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Practice 02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Team Warm-up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Team runs to touch one or both foul poles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Basic stretching, especially throwing arms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Playing Catch with partner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Emphasize good throwing and catching form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Fielding Grounders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Using good form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two groups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at Shortstop, throwing to coach on 2nd base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line at 2B position (half-way between 1st and 2nd), throwing to coach at 1st base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After they get the hang of it, replace the coaches at the bases with a player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Groups switch positions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Fly balls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Getting under the ball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Catching with fingers up, two hands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Split into groups in the outfield - coaches throw tennis ball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Ball gets thrown back to the coach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Batting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possible, split into groups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Hit off tee into pop-up net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Wiffle balls with coach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Live pitching with coach at home plate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Baserunning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through first base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Home to second base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Finish with something fun - Sharks and Minnows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person is the “shark”, and starts by the pitcher’s mound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Everyone else is a “minnow”, and starts on the baseline between 3rd and home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the coach says “Go!”, all the minnows try to run across without being tagged by a “shark”.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last “minnow” that is tagged is the winner - play again with that person starting as the “shark”.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