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53CA11DD" w:rsidR="00546A4A" w:rsidRDefault="00691952" w:rsidP="006120F7">
      <w:pPr>
        <w:jc w:val="both"/>
      </w:pPr>
      <w:r>
        <w:t>For the 202</w:t>
      </w:r>
      <w:r w:rsidR="007712A0">
        <w:t>5</w:t>
      </w:r>
      <w:r>
        <w:t>-202</w:t>
      </w:r>
      <w:r w:rsidR="007712A0">
        <w:t>6</w:t>
      </w:r>
      <w:r>
        <w:t xml:space="preserve"> school year, DYB</w:t>
      </w:r>
      <w:r w:rsidR="006120F7">
        <w:t>S</w:t>
      </w:r>
      <w:r>
        <w:t xml:space="preserve">A (Deerfield Youth Baseball and Softball Association) will once again award </w:t>
      </w:r>
      <w:r w:rsidRPr="006120F7">
        <w:rPr>
          <w:b/>
          <w:bCs/>
        </w:rPr>
        <w:t>up to four (4) $1,000.00 college scholarships</w:t>
      </w:r>
      <w:r>
        <w:t xml:space="preserve"> as voted on by the DYB</w:t>
      </w:r>
      <w:r w:rsidR="006120F7">
        <w:t>S</w:t>
      </w:r>
      <w:r>
        <w:t xml:space="preserve">A Board of Directors, as well as </w:t>
      </w:r>
      <w:r w:rsidRPr="006120F7">
        <w:rPr>
          <w:b/>
          <w:bCs/>
        </w:rPr>
        <w:t>up to two (2) $1,000.00 college scholarships</w:t>
      </w:r>
      <w:r>
        <w:t xml:space="preserve"> as voted on by the DHS (Deerfield High School) varsity baseball team (1), and varsity softball team (1).</w:t>
      </w:r>
    </w:p>
    <w:p w14:paraId="24A9CB81" w14:textId="77777777" w:rsidR="006120F7" w:rsidRDefault="006120F7" w:rsidP="006120F7">
      <w:pPr>
        <w:jc w:val="both"/>
      </w:pPr>
    </w:p>
    <w:p w14:paraId="00000002" w14:textId="77777777" w:rsidR="00546A4A" w:rsidRDefault="00691952" w:rsidP="006120F7">
      <w:pPr>
        <w:jc w:val="both"/>
      </w:pPr>
      <w:r>
        <w:t>The following are the minimum qualifications:</w:t>
      </w:r>
    </w:p>
    <w:p w14:paraId="7B3EA068" w14:textId="77777777" w:rsidR="006120F7" w:rsidRDefault="006120F7" w:rsidP="006120F7">
      <w:pPr>
        <w:jc w:val="both"/>
      </w:pPr>
    </w:p>
    <w:p w14:paraId="00000003" w14:textId="1DF5D6D0" w:rsidR="00546A4A" w:rsidRDefault="00691952" w:rsidP="006120F7">
      <w:pPr>
        <w:jc w:val="both"/>
      </w:pPr>
      <w:r>
        <w:t>The applicant must:</w:t>
      </w:r>
    </w:p>
    <w:p w14:paraId="00000004" w14:textId="5303C638" w:rsidR="00546A4A" w:rsidRDefault="00691952" w:rsidP="006120F7">
      <w:pPr>
        <w:pStyle w:val="ListParagraph"/>
        <w:numPr>
          <w:ilvl w:val="0"/>
          <w:numId w:val="1"/>
        </w:numPr>
        <w:jc w:val="both"/>
      </w:pPr>
      <w:r>
        <w:t>Be a senior at Deerfield High School or reside in Deerfield and be completing the last year of college preparatory work at the time of application.</w:t>
      </w:r>
    </w:p>
    <w:p w14:paraId="00000005" w14:textId="4CE6F8EE" w:rsidR="00546A4A" w:rsidRDefault="00691952" w:rsidP="006120F7">
      <w:pPr>
        <w:pStyle w:val="ListParagraph"/>
        <w:numPr>
          <w:ilvl w:val="0"/>
          <w:numId w:val="1"/>
        </w:numPr>
        <w:jc w:val="both"/>
      </w:pPr>
      <w:r>
        <w:t>Have participated in DYBA as a player and/or umpire for a minimum of four (4) years.</w:t>
      </w:r>
    </w:p>
    <w:p w14:paraId="00000006" w14:textId="20FCE267" w:rsidR="00546A4A" w:rsidRDefault="00691952" w:rsidP="006120F7">
      <w:pPr>
        <w:pStyle w:val="ListParagraph"/>
        <w:numPr>
          <w:ilvl w:val="0"/>
          <w:numId w:val="1"/>
        </w:numPr>
        <w:jc w:val="both"/>
      </w:pPr>
      <w:r>
        <w:t>Have achieved a minimum unweighted GPA (Grade Point Average) of 2.5 through seven (7)</w:t>
      </w:r>
    </w:p>
    <w:p w14:paraId="00000007" w14:textId="77777777" w:rsidR="00546A4A" w:rsidRDefault="00691952" w:rsidP="006120F7">
      <w:pPr>
        <w:pStyle w:val="ListParagraph"/>
        <w:numPr>
          <w:ilvl w:val="0"/>
          <w:numId w:val="1"/>
        </w:numPr>
        <w:jc w:val="both"/>
      </w:pPr>
      <w:r>
        <w:t>semesters of college preparatory work.</w:t>
      </w:r>
    </w:p>
    <w:p w14:paraId="24C115CB" w14:textId="5925AB80" w:rsidR="006120F7" w:rsidRDefault="00691952" w:rsidP="006120F7">
      <w:pPr>
        <w:pStyle w:val="ListParagraph"/>
        <w:numPr>
          <w:ilvl w:val="0"/>
          <w:numId w:val="1"/>
        </w:numPr>
        <w:jc w:val="both"/>
      </w:pPr>
      <w:r>
        <w:t xml:space="preserve">Additionally, the </w:t>
      </w:r>
      <w:r w:rsidR="006120F7">
        <w:t xml:space="preserve">applicant </w:t>
      </w:r>
      <w:r>
        <w:t>must not have been found to have violated the Alcohol, Tobacco and Other Drugs (ATOD) provisions of the District 113 Code of Conduct through the time of graduation.</w:t>
      </w:r>
    </w:p>
    <w:p w14:paraId="75B8C241" w14:textId="77777777" w:rsidR="006120F7" w:rsidRDefault="006120F7" w:rsidP="006120F7">
      <w:pPr>
        <w:jc w:val="both"/>
      </w:pPr>
    </w:p>
    <w:p w14:paraId="00000008" w14:textId="06E31AA4" w:rsidR="00546A4A" w:rsidRDefault="00691952" w:rsidP="006120F7">
      <w:pPr>
        <w:jc w:val="both"/>
      </w:pPr>
      <w:r>
        <w:t>These awards are made annually at the discretion of the DYB</w:t>
      </w:r>
      <w:r w:rsidR="006120F7">
        <w:t>S</w:t>
      </w:r>
      <w:r>
        <w:t>A Board of Directors and are not renewable. There are no set criteria beyond the minimum qualifications. Each board member independently determines those factors that are most important to his or her selection. All board members contribute equally to the selection process for the DYB</w:t>
      </w:r>
      <w:r w:rsidR="006120F7">
        <w:t>S</w:t>
      </w:r>
      <w:r>
        <w:t>A selections. DHS shall manage the voting process for the varsity baseball and softball selections.</w:t>
      </w:r>
    </w:p>
    <w:p w14:paraId="7B821EC7" w14:textId="77777777" w:rsidR="006120F7" w:rsidRDefault="006120F7" w:rsidP="006120F7">
      <w:pPr>
        <w:jc w:val="both"/>
      </w:pPr>
    </w:p>
    <w:p w14:paraId="10B3BE13" w14:textId="77777777" w:rsidR="006120F7" w:rsidRDefault="00691952" w:rsidP="006120F7">
      <w:pPr>
        <w:jc w:val="both"/>
      </w:pPr>
      <w:r>
        <w:t>Applications may be requested from any DYBA Board Member, are available at DHS or can be downloaded from the DYBA web site (</w:t>
      </w:r>
      <w:r w:rsidR="006120F7" w:rsidRPr="006120F7">
        <w:t>https://www.dyba.com/scholarships</w:t>
      </w:r>
      <w:r>
        <w:t>). Applications should be submitted as soon as they are completed. This Year the application form may be submitted in three different ways: (1) print it, fill out the responses by hand and</w:t>
      </w:r>
      <w:r w:rsidR="006120F7">
        <w:t xml:space="preserve"> </w:t>
      </w:r>
      <w:r>
        <w:t>mail it in; (2) fill in the blanks on your computer with the free Adobe Acrobat viewer and then either print it and mail it; or (3) email the completed file (for emailed files, type in the appropriate names in place of signatures).</w:t>
      </w:r>
    </w:p>
    <w:p w14:paraId="539B8621" w14:textId="77777777" w:rsidR="006120F7" w:rsidRDefault="006120F7" w:rsidP="006120F7">
      <w:pPr>
        <w:jc w:val="both"/>
      </w:pPr>
    </w:p>
    <w:p w14:paraId="119810B7" w14:textId="77777777" w:rsidR="006120F7" w:rsidRDefault="00691952" w:rsidP="006120F7">
      <w:pPr>
        <w:jc w:val="both"/>
      </w:pPr>
      <w:r>
        <w:t>Please address to: DYBA Scholarship Application P.O. Box 421 Deerfield, IL 60015</w:t>
      </w:r>
    </w:p>
    <w:p w14:paraId="7076C87A" w14:textId="77777777" w:rsidR="006120F7" w:rsidRDefault="006120F7" w:rsidP="006120F7">
      <w:pPr>
        <w:jc w:val="both"/>
      </w:pPr>
    </w:p>
    <w:p w14:paraId="0000000A" w14:textId="22D5736C" w:rsidR="00546A4A" w:rsidRDefault="00691952" w:rsidP="006120F7">
      <w:pPr>
        <w:jc w:val="both"/>
      </w:pPr>
      <w:r>
        <w:t xml:space="preserve">Or Email to: </w:t>
      </w:r>
      <w:r w:rsidR="006120F7" w:rsidRPr="006120F7">
        <w:t>dyba.harley@gmail.com</w:t>
      </w:r>
      <w:r w:rsidR="006120F7">
        <w:t xml:space="preserve"> (</w:t>
      </w:r>
      <w:r w:rsidR="006120F7" w:rsidRPr="006120F7">
        <w:rPr>
          <w:u w:val="single"/>
        </w:rPr>
        <w:t>EMAIL PREFERRED</w:t>
      </w:r>
      <w:r w:rsidR="006120F7">
        <w:t>)</w:t>
      </w:r>
    </w:p>
    <w:p w14:paraId="14A9EB48" w14:textId="77777777" w:rsidR="006120F7" w:rsidRDefault="006120F7" w:rsidP="006120F7">
      <w:pPr>
        <w:jc w:val="both"/>
      </w:pPr>
    </w:p>
    <w:p w14:paraId="0000000B" w14:textId="52745010" w:rsidR="00546A4A" w:rsidRDefault="00691952" w:rsidP="006120F7">
      <w:pPr>
        <w:jc w:val="both"/>
      </w:pPr>
      <w:r>
        <w:t xml:space="preserve">Recipients will be announced at DHS Honors Night May </w:t>
      </w:r>
      <w:r w:rsidR="006120F7">
        <w:t>1</w:t>
      </w:r>
      <w:r w:rsidR="007712A0">
        <w:t>1</w:t>
      </w:r>
      <w:r>
        <w:t>, 202</w:t>
      </w:r>
      <w:r w:rsidR="007712A0">
        <w:t>6</w:t>
      </w:r>
      <w:r>
        <w:t>, and awards will be presented at a DYB</w:t>
      </w:r>
      <w:r w:rsidR="006120F7">
        <w:t>S</w:t>
      </w:r>
      <w:r>
        <w:t>A Board meeting.</w:t>
      </w:r>
    </w:p>
    <w:p w14:paraId="2A66F1F4" w14:textId="77777777" w:rsidR="006120F7" w:rsidRDefault="006120F7" w:rsidP="006120F7">
      <w:pPr>
        <w:jc w:val="both"/>
      </w:pPr>
    </w:p>
    <w:p w14:paraId="0000000C" w14:textId="71787367" w:rsidR="00546A4A" w:rsidRDefault="00691952" w:rsidP="006120F7">
      <w:pPr>
        <w:jc w:val="both"/>
      </w:pPr>
      <w:r>
        <w:t>Each application must be accompanied by your official high school transcript through seven semesters, and three letters of recommendation, one from each of the following: (1) a high school teacher, (2) your high school counselor and (3) a coach, manager or supervisor you played or worked for in</w:t>
      </w:r>
      <w:r w:rsidR="006120F7">
        <w:t xml:space="preserve"> </w:t>
      </w:r>
      <w:r>
        <w:t>DYB</w:t>
      </w:r>
      <w:r w:rsidR="006120F7">
        <w:t>S</w:t>
      </w:r>
      <w:r>
        <w:t>A who is not a current DYB</w:t>
      </w:r>
      <w:r w:rsidR="006120F7">
        <w:t>S</w:t>
      </w:r>
      <w:r>
        <w:t>A Board member.</w:t>
      </w:r>
    </w:p>
    <w:p w14:paraId="7F29FAF8" w14:textId="77777777" w:rsidR="006120F7" w:rsidRDefault="006120F7" w:rsidP="006120F7">
      <w:pPr>
        <w:jc w:val="both"/>
      </w:pPr>
    </w:p>
    <w:p w14:paraId="0000000D" w14:textId="036EBD2D" w:rsidR="00546A4A" w:rsidRDefault="00691952" w:rsidP="006120F7">
      <w:pPr>
        <w:jc w:val="both"/>
      </w:pPr>
      <w:r>
        <w:t xml:space="preserve">The deadline for receiving </w:t>
      </w:r>
      <w:proofErr w:type="gramStart"/>
      <w:r>
        <w:t>all of</w:t>
      </w:r>
      <w:proofErr w:type="gramEnd"/>
      <w:r>
        <w:t xml:space="preserve"> the above documentation is April 1, 202</w:t>
      </w:r>
      <w:r w:rsidR="007712A0">
        <w:t>6</w:t>
      </w:r>
      <w:r>
        <w:t>.</w:t>
      </w:r>
    </w:p>
    <w:p w14:paraId="4A8A9BFB" w14:textId="77777777" w:rsidR="006120F7" w:rsidRDefault="006120F7" w:rsidP="006120F7">
      <w:pPr>
        <w:jc w:val="both"/>
      </w:pPr>
    </w:p>
    <w:p w14:paraId="0000000F" w14:textId="6CDF965C" w:rsidR="00546A4A" w:rsidRDefault="00691952" w:rsidP="006120F7">
      <w:pPr>
        <w:jc w:val="both"/>
      </w:pPr>
      <w:r>
        <w:t xml:space="preserve">If you should have any </w:t>
      </w:r>
      <w:proofErr w:type="gramStart"/>
      <w:r>
        <w:t>questions</w:t>
      </w:r>
      <w:proofErr w:type="gramEnd"/>
      <w:r>
        <w:t xml:space="preserve"> please contact DYBA Immediate Past Commissioner, </w:t>
      </w:r>
      <w:r w:rsidR="006120F7">
        <w:t xml:space="preserve">Harley Rosenthal </w:t>
      </w:r>
      <w:r>
        <w:t>by email at dyba</w:t>
      </w:r>
      <w:r w:rsidR="006120F7">
        <w:t>.harley@gmail</w:t>
      </w:r>
      <w:r>
        <w:t>.com.</w:t>
      </w:r>
    </w:p>
    <w:sectPr w:rsidR="00546A4A" w:rsidSect="00DA1E03">
      <w:pgSz w:w="12240" w:h="15840"/>
      <w:pgMar w:top="1080" w:right="1080" w:bottom="108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30D5"/>
    <w:multiLevelType w:val="hybridMultilevel"/>
    <w:tmpl w:val="0BCE3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719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A4A"/>
    <w:rsid w:val="00217E58"/>
    <w:rsid w:val="00546A4A"/>
    <w:rsid w:val="006120F7"/>
    <w:rsid w:val="00691952"/>
    <w:rsid w:val="007712A0"/>
    <w:rsid w:val="00AE6C80"/>
    <w:rsid w:val="00DA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8F8B"/>
  <w15:docId w15:val="{5761E80B-FA9C-4761-8003-A2140C92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120F7"/>
    <w:pPr>
      <w:ind w:left="720"/>
      <w:contextualSpacing/>
    </w:pPr>
  </w:style>
  <w:style w:type="character" w:styleId="Hyperlink">
    <w:name w:val="Hyperlink"/>
    <w:basedOn w:val="DefaultParagraphFont"/>
    <w:uiPriority w:val="99"/>
    <w:unhideWhenUsed/>
    <w:rsid w:val="006120F7"/>
    <w:rPr>
      <w:color w:val="0000FF" w:themeColor="hyperlink"/>
      <w:u w:val="single"/>
    </w:rPr>
  </w:style>
  <w:style w:type="character" w:styleId="UnresolvedMention">
    <w:name w:val="Unresolved Mention"/>
    <w:basedOn w:val="DefaultParagraphFont"/>
    <w:uiPriority w:val="99"/>
    <w:semiHidden/>
    <w:unhideWhenUsed/>
    <w:rsid w:val="00612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Harley Rosenthal</cp:lastModifiedBy>
  <cp:revision>6</cp:revision>
  <dcterms:created xsi:type="dcterms:W3CDTF">2024-01-19T15:54:00Z</dcterms:created>
  <dcterms:modified xsi:type="dcterms:W3CDTF">2026-01-23T19:43:00Z</dcterms:modified>
</cp:coreProperties>
</file>