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14" w:rsidRPr="00211714" w:rsidRDefault="00C97CDA" w:rsidP="00211714">
      <w:pPr>
        <w:rPr>
          <w:rFonts w:ascii="Arial" w:hAnsi="Arial" w:cs="Arial"/>
          <w:b/>
          <w:sz w:val="28"/>
          <w:szCs w:val="28"/>
        </w:rPr>
      </w:pPr>
      <w:r>
        <w:rPr>
          <w:rFonts w:ascii="Arial" w:hAnsi="Arial" w:cs="Arial"/>
          <w:noProof/>
          <w:sz w:val="20"/>
          <w:szCs w:val="20"/>
        </w:rPr>
        <w:drawing>
          <wp:anchor distT="0" distB="0" distL="114300" distR="114300" simplePos="0" relativeHeight="251658240" behindDoc="1" locked="0" layoutInCell="1" allowOverlap="1" wp14:anchorId="3BF69F49" wp14:editId="7F4986FC">
            <wp:simplePos x="0" y="0"/>
            <wp:positionH relativeFrom="column">
              <wp:posOffset>4730115</wp:posOffset>
            </wp:positionH>
            <wp:positionV relativeFrom="paragraph">
              <wp:posOffset>-53340</wp:posOffset>
            </wp:positionV>
            <wp:extent cx="850265" cy="860425"/>
            <wp:effectExtent l="0" t="0" r="6985" b="0"/>
            <wp:wrapTight wrapText="bothSides">
              <wp:wrapPolygon edited="0">
                <wp:start x="7743" y="0"/>
                <wp:lineTo x="4355" y="956"/>
                <wp:lineTo x="0" y="5261"/>
                <wp:lineTo x="0" y="16738"/>
                <wp:lineTo x="6291" y="21042"/>
                <wp:lineTo x="8227" y="21042"/>
                <wp:lineTo x="12583" y="21042"/>
                <wp:lineTo x="14518" y="21042"/>
                <wp:lineTo x="20810" y="16738"/>
                <wp:lineTo x="21294" y="12434"/>
                <wp:lineTo x="21294" y="5739"/>
                <wp:lineTo x="15970" y="478"/>
                <wp:lineTo x="13066" y="0"/>
                <wp:lineTo x="7743" y="0"/>
              </wp:wrapPolygon>
            </wp:wrapTight>
            <wp:docPr id="3" name="Picture 3" descr="C:\Users\a013103\AppData\Local\Microsoft\Windows\Temporary Internet Files\Content.IE5\EDMZD5NI\MC9003204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013103\AppData\Local\Microsoft\Windows\Temporary Internet Files\Content.IE5\EDMZD5NI\MC900320434[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6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714" w:rsidRPr="00211714">
        <w:rPr>
          <w:rFonts w:ascii="Arial" w:hAnsi="Arial" w:cs="Arial"/>
          <w:b/>
          <w:sz w:val="28"/>
          <w:szCs w:val="28"/>
        </w:rPr>
        <w:t>Meeting: ARAA Volleyball Board Meeting</w:t>
      </w:r>
    </w:p>
    <w:p w:rsidR="00211714" w:rsidRDefault="00211714" w:rsidP="00211714">
      <w:pPr>
        <w:rPr>
          <w:rFonts w:ascii="Arial" w:hAnsi="Arial" w:cs="Arial"/>
          <w:b/>
        </w:rPr>
      </w:pPr>
    </w:p>
    <w:p w:rsidR="00211714" w:rsidRPr="00F26B91" w:rsidRDefault="00211714" w:rsidP="00211714">
      <w:pPr>
        <w:rPr>
          <w:rFonts w:ascii="Arial" w:hAnsi="Arial" w:cs="Arial"/>
          <w:b/>
        </w:rPr>
      </w:pPr>
      <w:r>
        <w:rPr>
          <w:rFonts w:ascii="Arial" w:hAnsi="Arial" w:cs="Arial"/>
          <w:b/>
        </w:rPr>
        <w:t xml:space="preserve">Date: </w:t>
      </w:r>
      <w:r w:rsidR="00E81867">
        <w:rPr>
          <w:rFonts w:ascii="Arial" w:hAnsi="Arial" w:cs="Arial"/>
        </w:rPr>
        <w:t>May 18, 2015</w:t>
      </w:r>
    </w:p>
    <w:p w:rsidR="00211714" w:rsidRPr="00F26B91" w:rsidRDefault="00211714" w:rsidP="00211714">
      <w:pPr>
        <w:rPr>
          <w:rFonts w:ascii="Arial" w:hAnsi="Arial" w:cs="Arial"/>
          <w:b/>
        </w:rPr>
      </w:pPr>
      <w:r>
        <w:rPr>
          <w:rFonts w:ascii="Arial" w:hAnsi="Arial" w:cs="Arial"/>
          <w:b/>
        </w:rPr>
        <w:t xml:space="preserve">Time: </w:t>
      </w:r>
      <w:r w:rsidR="00E81867">
        <w:rPr>
          <w:rFonts w:ascii="Arial" w:hAnsi="Arial" w:cs="Arial"/>
        </w:rPr>
        <w:t xml:space="preserve">7:00 </w:t>
      </w:r>
      <w:r w:rsidR="00A42740">
        <w:rPr>
          <w:rFonts w:ascii="Arial" w:hAnsi="Arial" w:cs="Arial"/>
        </w:rPr>
        <w:t>P.M.</w:t>
      </w:r>
      <w:r w:rsidR="00E81867">
        <w:rPr>
          <w:rFonts w:ascii="Arial" w:hAnsi="Arial" w:cs="Arial"/>
        </w:rPr>
        <w:t xml:space="preserve"> to 8: P.M</w:t>
      </w:r>
    </w:p>
    <w:p w:rsidR="00211714" w:rsidRDefault="00211714" w:rsidP="00211714">
      <w:pPr>
        <w:rPr>
          <w:rFonts w:ascii="Arial" w:hAnsi="Arial" w:cs="Arial"/>
          <w:b/>
        </w:rPr>
      </w:pPr>
      <w:r>
        <w:rPr>
          <w:rFonts w:ascii="Arial" w:hAnsi="Arial" w:cs="Arial"/>
          <w:b/>
        </w:rPr>
        <w:t xml:space="preserve">Location: </w:t>
      </w:r>
      <w:r w:rsidR="00E81867">
        <w:rPr>
          <w:rFonts w:ascii="Arial" w:hAnsi="Arial" w:cs="Arial"/>
        </w:rPr>
        <w:t>Central Park</w:t>
      </w:r>
    </w:p>
    <w:p w:rsidR="00211714" w:rsidRDefault="00B27B33" w:rsidP="00211714">
      <w:pPr>
        <w:rPr>
          <w:rFonts w:ascii="Arial" w:hAnsi="Arial" w:cs="Arial"/>
          <w:b/>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41pt;margin-top:18pt;width:76.7pt;height:49.7pt;z-index:251660288;mso-position-horizontal-relative:text;mso-position-vertical-relative:text;mso-width-relative:page;mso-height-relative:page" wrapcoords="9106 327 8047 655 7412 4255 7624 9491 8471 10800 3176 11455 2965 13745 5506 16036 5294 18327 6776 18982 11859 18982 12706 18982 14824 18982 16306 17673 16094 16036 18000 13418 17153 11782 11859 10800 13553 7527 13341 5564 14188 2945 13553 1636 11224 327 9106 327">
            <v:imagedata r:id="rId8" o:title=""/>
            <w10:wrap type="tight"/>
          </v:shape>
          <o:OLEObject Type="Embed" ProgID="Package" ShapeID="_x0000_s1031" DrawAspect="Icon" ObjectID="_1496471746" r:id="rId9"/>
        </w:object>
      </w:r>
      <w:r w:rsidR="00211714">
        <w:rPr>
          <w:rFonts w:ascii="Arial" w:hAnsi="Arial" w:cs="Arial"/>
          <w:b/>
        </w:rPr>
        <w:t>Board Members:</w:t>
      </w:r>
    </w:p>
    <w:p w:rsidR="00C97CDA" w:rsidRDefault="00C97CDA" w:rsidP="00211714">
      <w:pPr>
        <w:ind w:left="360"/>
        <w:rPr>
          <w:rFonts w:ascii="Arial" w:hAnsi="Arial" w:cs="Arial"/>
          <w:sz w:val="20"/>
          <w:szCs w:val="20"/>
        </w:rPr>
        <w:sectPr w:rsidR="00C97CDA">
          <w:footerReference w:type="default" r:id="rId10"/>
          <w:pgSz w:w="12240" w:h="15840"/>
          <w:pgMar w:top="1440" w:right="1440" w:bottom="1440" w:left="1440" w:header="720" w:footer="720" w:gutter="0"/>
          <w:cols w:space="720"/>
          <w:docGrid w:linePitch="360"/>
        </w:sectPr>
      </w:pPr>
    </w:p>
    <w:p w:rsidR="00211714" w:rsidRPr="00211714" w:rsidRDefault="00B27B33" w:rsidP="00211714">
      <w:pPr>
        <w:ind w:left="360"/>
        <w:rPr>
          <w:rFonts w:ascii="Arial" w:hAnsi="Arial" w:cs="Arial"/>
          <w:b/>
        </w:rPr>
      </w:pPr>
      <w:sdt>
        <w:sdtPr>
          <w:rPr>
            <w:rFonts w:ascii="Arial" w:hAnsi="Arial" w:cs="Arial"/>
            <w:sz w:val="20"/>
            <w:szCs w:val="20"/>
          </w:rPr>
          <w:id w:val="1497223528"/>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Marnie Zak, Commissioner</w:t>
      </w:r>
    </w:p>
    <w:p w:rsidR="00211714" w:rsidRPr="00703C35" w:rsidRDefault="00B27B33" w:rsidP="00211714">
      <w:pPr>
        <w:pStyle w:val="NoSpacing"/>
        <w:ind w:left="360"/>
        <w:rPr>
          <w:rFonts w:ascii="Arial" w:hAnsi="Arial" w:cs="Arial"/>
          <w:sz w:val="20"/>
          <w:szCs w:val="20"/>
        </w:rPr>
      </w:pPr>
      <w:sdt>
        <w:sdtPr>
          <w:rPr>
            <w:rFonts w:ascii="Arial" w:hAnsi="Arial" w:cs="Arial"/>
            <w:sz w:val="20"/>
            <w:szCs w:val="20"/>
          </w:rPr>
          <w:id w:val="1027446266"/>
          <w14:checkbox>
            <w14:checked w14:val="0"/>
            <w14:checkedState w14:val="2612" w14:font="MS Gothic"/>
            <w14:uncheckedState w14:val="2610" w14:font="MS Gothic"/>
          </w14:checkbox>
        </w:sdtPr>
        <w:sdtEndPr/>
        <w:sdtContent>
          <w:r w:rsidR="00514B14">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Sonja Abrahamson, Secretary</w:t>
      </w:r>
    </w:p>
    <w:p w:rsidR="00211714" w:rsidRPr="00703C35" w:rsidRDefault="00B27B33" w:rsidP="00211714">
      <w:pPr>
        <w:pStyle w:val="NoSpacing"/>
        <w:ind w:left="360"/>
        <w:rPr>
          <w:rFonts w:ascii="Arial" w:hAnsi="Arial" w:cs="Arial"/>
          <w:sz w:val="20"/>
          <w:szCs w:val="20"/>
        </w:rPr>
      </w:pPr>
      <w:sdt>
        <w:sdtPr>
          <w:rPr>
            <w:rFonts w:ascii="Arial" w:hAnsi="Arial" w:cs="Arial"/>
            <w:sz w:val="20"/>
            <w:szCs w:val="20"/>
          </w:rPr>
          <w:id w:val="1943335521"/>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452CCE">
        <w:rPr>
          <w:rFonts w:ascii="Arial" w:hAnsi="Arial" w:cs="Arial"/>
          <w:sz w:val="20"/>
          <w:szCs w:val="20"/>
        </w:rPr>
        <w:t>Heather Schultz</w:t>
      </w:r>
      <w:r w:rsidR="00211714">
        <w:rPr>
          <w:rFonts w:ascii="Arial" w:hAnsi="Arial" w:cs="Arial"/>
          <w:sz w:val="20"/>
          <w:szCs w:val="20"/>
        </w:rPr>
        <w:t>, Treasurer</w:t>
      </w:r>
    </w:p>
    <w:p w:rsidR="00211714" w:rsidRPr="00703C35" w:rsidRDefault="00B27B33" w:rsidP="00211714">
      <w:pPr>
        <w:pStyle w:val="NoSpacing"/>
        <w:ind w:left="360"/>
        <w:rPr>
          <w:rFonts w:ascii="Arial" w:hAnsi="Arial" w:cs="Arial"/>
          <w:sz w:val="20"/>
          <w:szCs w:val="20"/>
        </w:rPr>
      </w:pPr>
      <w:sdt>
        <w:sdtPr>
          <w:rPr>
            <w:rFonts w:ascii="Arial" w:hAnsi="Arial" w:cs="Arial"/>
            <w:sz w:val="20"/>
            <w:szCs w:val="20"/>
          </w:rPr>
          <w:id w:val="209396091"/>
          <w14:checkbox>
            <w14:checked w14:val="1"/>
            <w14:checkedState w14:val="2612" w14:font="MS Gothic"/>
            <w14:uncheckedState w14:val="2610" w14:font="MS Gothic"/>
          </w14:checkbox>
        </w:sdtPr>
        <w:sdtEndPr/>
        <w:sdtContent>
          <w:r w:rsidR="000169AF">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Jenny Olson, Gym Coordinator</w:t>
      </w:r>
    </w:p>
    <w:p w:rsidR="00387C2D" w:rsidRDefault="00B27B33" w:rsidP="00211714">
      <w:pPr>
        <w:ind w:left="360"/>
        <w:rPr>
          <w:rFonts w:ascii="Arial" w:hAnsi="Arial" w:cs="Arial"/>
          <w:sz w:val="20"/>
          <w:szCs w:val="20"/>
        </w:rPr>
      </w:pPr>
      <w:sdt>
        <w:sdtPr>
          <w:rPr>
            <w:rFonts w:ascii="Arial" w:hAnsi="Arial" w:cs="Arial"/>
            <w:sz w:val="20"/>
            <w:szCs w:val="20"/>
          </w:rPr>
          <w:id w:val="-2030635759"/>
          <w14:checkbox>
            <w14:checked w14:val="0"/>
            <w14:checkedState w14:val="2612" w14:font="MS Gothic"/>
            <w14:uncheckedState w14:val="2610" w14:font="MS Gothic"/>
          </w14:checkbox>
        </w:sdtPr>
        <w:sdtEndPr/>
        <w:sdtContent>
          <w:r w:rsidR="00E81867">
            <w:rPr>
              <w:rFonts w:ascii="MS Gothic" w:eastAsia="MS Gothic" w:hAnsi="MS Gothic" w:cs="Arial" w:hint="eastAsia"/>
              <w:sz w:val="20"/>
              <w:szCs w:val="20"/>
            </w:rPr>
            <w:t>☐</w:t>
          </w:r>
        </w:sdtContent>
      </w:sdt>
      <w:r w:rsidR="00211714" w:rsidRPr="00703C35">
        <w:rPr>
          <w:rFonts w:ascii="Arial" w:hAnsi="Arial" w:cs="Arial"/>
          <w:sz w:val="20"/>
          <w:szCs w:val="20"/>
        </w:rPr>
        <w:t xml:space="preserve"> </w:t>
      </w:r>
      <w:r w:rsidR="00211714">
        <w:rPr>
          <w:rFonts w:ascii="Arial" w:hAnsi="Arial" w:cs="Arial"/>
          <w:sz w:val="20"/>
          <w:szCs w:val="20"/>
        </w:rPr>
        <w:t>Tony Stone, Equipment Coordinator</w:t>
      </w:r>
    </w:p>
    <w:p w:rsidR="00E81867" w:rsidRDefault="00E81867" w:rsidP="00E81867">
      <w:pPr>
        <w:rPr>
          <w:rFonts w:ascii="Arial" w:hAnsi="Arial" w:cs="Arial"/>
          <w:sz w:val="20"/>
          <w:szCs w:val="20"/>
        </w:rPr>
      </w:pPr>
    </w:p>
    <w:p w:rsidR="00C97CDA" w:rsidRDefault="00C97CDA" w:rsidP="00211714">
      <w:pPr>
        <w:rPr>
          <w:rFonts w:ascii="Arial" w:hAnsi="Arial" w:cs="Arial"/>
          <w:sz w:val="20"/>
          <w:szCs w:val="20"/>
        </w:rPr>
        <w:sectPr w:rsidR="00C97CDA" w:rsidSect="00A42740">
          <w:type w:val="continuous"/>
          <w:pgSz w:w="12240" w:h="15840"/>
          <w:pgMar w:top="1440" w:right="1440" w:bottom="1440" w:left="1440" w:header="720" w:footer="720" w:gutter="0"/>
          <w:cols w:num="2" w:space="360"/>
          <w:docGrid w:linePitch="360"/>
        </w:sectPr>
      </w:pPr>
    </w:p>
    <w:p w:rsidR="00211714" w:rsidRDefault="00211714" w:rsidP="00211714">
      <w:pPr>
        <w:rPr>
          <w:rFonts w:ascii="Arial" w:hAnsi="Arial" w:cs="Arial"/>
          <w:sz w:val="20"/>
          <w:szCs w:val="20"/>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5745"/>
        <w:gridCol w:w="1739"/>
      </w:tblGrid>
      <w:tr w:rsidR="00211714" w:rsidRPr="00C14BF7" w:rsidTr="00546FAD">
        <w:trPr>
          <w:trHeight w:val="431"/>
          <w:jc w:val="center"/>
        </w:trPr>
        <w:tc>
          <w:tcPr>
            <w:tcW w:w="2265" w:type="dxa"/>
            <w:shd w:val="clear" w:color="auto" w:fill="943634" w:themeFill="accent2" w:themeFillShade="BF"/>
            <w:vAlign w:val="center"/>
          </w:tcPr>
          <w:p w:rsidR="00211714" w:rsidRPr="009144AD" w:rsidRDefault="00211714" w:rsidP="00211714">
            <w:pPr>
              <w:tabs>
                <w:tab w:val="left" w:pos="2880"/>
                <w:tab w:val="left" w:pos="7920"/>
              </w:tabs>
              <w:jc w:val="center"/>
              <w:rPr>
                <w:rFonts w:ascii="Arial" w:hAnsi="Arial" w:cs="Arial"/>
                <w:b/>
                <w:color w:val="EEECE1" w:themeColor="background2"/>
                <w:sz w:val="18"/>
              </w:rPr>
            </w:pPr>
            <w:r w:rsidRPr="009144AD">
              <w:rPr>
                <w:rFonts w:ascii="Arial" w:hAnsi="Arial" w:cs="Arial"/>
                <w:b/>
                <w:color w:val="EEECE1" w:themeColor="background2"/>
                <w:sz w:val="18"/>
              </w:rPr>
              <w:t>Topic</w:t>
            </w:r>
          </w:p>
        </w:tc>
        <w:tc>
          <w:tcPr>
            <w:tcW w:w="5745" w:type="dxa"/>
            <w:shd w:val="clear" w:color="auto" w:fill="943634" w:themeFill="accent2" w:themeFillShade="BF"/>
            <w:vAlign w:val="center"/>
          </w:tcPr>
          <w:p w:rsidR="00211714" w:rsidRPr="009144AD" w:rsidRDefault="00211714" w:rsidP="00211714">
            <w:pPr>
              <w:tabs>
                <w:tab w:val="left" w:pos="2880"/>
                <w:tab w:val="left" w:pos="7920"/>
              </w:tabs>
              <w:jc w:val="center"/>
              <w:rPr>
                <w:rFonts w:ascii="Arial" w:hAnsi="Arial" w:cs="Arial"/>
                <w:b/>
                <w:color w:val="EEECE1" w:themeColor="background2"/>
                <w:sz w:val="18"/>
              </w:rPr>
            </w:pPr>
            <w:r>
              <w:rPr>
                <w:rFonts w:ascii="Arial" w:hAnsi="Arial" w:cs="Arial"/>
                <w:b/>
                <w:color w:val="EEECE1" w:themeColor="background2"/>
                <w:sz w:val="18"/>
              </w:rPr>
              <w:t>Minutes (Action items in BOLD)</w:t>
            </w:r>
          </w:p>
        </w:tc>
        <w:tc>
          <w:tcPr>
            <w:tcW w:w="1739" w:type="dxa"/>
            <w:shd w:val="clear" w:color="auto" w:fill="943634" w:themeFill="accent2" w:themeFillShade="BF"/>
            <w:vAlign w:val="center"/>
          </w:tcPr>
          <w:p w:rsidR="00211714" w:rsidRPr="009144AD" w:rsidRDefault="00211714" w:rsidP="00211714">
            <w:pPr>
              <w:tabs>
                <w:tab w:val="left" w:pos="2880"/>
                <w:tab w:val="left" w:pos="7920"/>
              </w:tabs>
              <w:jc w:val="center"/>
              <w:rPr>
                <w:rFonts w:ascii="Arial" w:hAnsi="Arial" w:cs="Arial"/>
                <w:b/>
                <w:color w:val="EEECE1" w:themeColor="background2"/>
                <w:sz w:val="18"/>
              </w:rPr>
            </w:pPr>
            <w:r>
              <w:rPr>
                <w:rFonts w:ascii="Arial" w:hAnsi="Arial" w:cs="Arial"/>
                <w:b/>
                <w:color w:val="EEECE1" w:themeColor="background2"/>
                <w:sz w:val="18"/>
              </w:rPr>
              <w:t>Attachment</w:t>
            </w:r>
          </w:p>
        </w:tc>
      </w:tr>
      <w:tr w:rsidR="00211714" w:rsidRPr="00D45708" w:rsidTr="00FE29EC">
        <w:trPr>
          <w:trHeight w:val="431"/>
          <w:jc w:val="center"/>
        </w:trPr>
        <w:tc>
          <w:tcPr>
            <w:tcW w:w="9749" w:type="dxa"/>
            <w:gridSpan w:val="3"/>
            <w:shd w:val="clear" w:color="auto" w:fill="auto"/>
            <w:vAlign w:val="center"/>
          </w:tcPr>
          <w:p w:rsidR="00211714" w:rsidRPr="00300EDF" w:rsidRDefault="00211714" w:rsidP="00300EDF">
            <w:pPr>
              <w:pStyle w:val="NoSpacing"/>
              <w:rPr>
                <w:b/>
              </w:rPr>
            </w:pPr>
            <w:r w:rsidRPr="00300EDF">
              <w:rPr>
                <w:b/>
              </w:rPr>
              <w:t xml:space="preserve">Meeting began  </w:t>
            </w:r>
            <w:r w:rsidR="00E81867">
              <w:rPr>
                <w:b/>
              </w:rPr>
              <w:t>7</w:t>
            </w:r>
            <w:r w:rsidR="009B6ED7">
              <w:rPr>
                <w:b/>
              </w:rPr>
              <w:t>:00 P.M.</w:t>
            </w:r>
          </w:p>
        </w:tc>
      </w:tr>
      <w:tr w:rsidR="00211714" w:rsidRPr="00D45708" w:rsidTr="00546FAD">
        <w:trPr>
          <w:trHeight w:val="395"/>
          <w:jc w:val="center"/>
        </w:trPr>
        <w:tc>
          <w:tcPr>
            <w:tcW w:w="2265" w:type="dxa"/>
            <w:shd w:val="clear" w:color="auto" w:fill="auto"/>
            <w:vAlign w:val="center"/>
          </w:tcPr>
          <w:p w:rsidR="00211714" w:rsidRPr="00FF6EDA" w:rsidRDefault="00211714" w:rsidP="00FF6EDA">
            <w:pPr>
              <w:pStyle w:val="NoSpacing"/>
              <w:rPr>
                <w:sz w:val="20"/>
                <w:szCs w:val="20"/>
              </w:rPr>
            </w:pPr>
            <w:r w:rsidRPr="00FF6EDA">
              <w:rPr>
                <w:sz w:val="20"/>
                <w:szCs w:val="20"/>
              </w:rPr>
              <w:t>Welcome/Introductions</w:t>
            </w:r>
          </w:p>
        </w:tc>
        <w:tc>
          <w:tcPr>
            <w:tcW w:w="5745" w:type="dxa"/>
            <w:shd w:val="clear" w:color="auto" w:fill="auto"/>
            <w:vAlign w:val="center"/>
          </w:tcPr>
          <w:p w:rsidR="00211714" w:rsidRDefault="00514B14" w:rsidP="00CC7F35">
            <w:pPr>
              <w:tabs>
                <w:tab w:val="left" w:pos="2880"/>
                <w:tab w:val="left" w:pos="7920"/>
              </w:tabs>
              <w:ind w:left="324"/>
            </w:pPr>
            <w:r>
              <w:t>Tonya Kostick and Ann Morrison also present</w:t>
            </w:r>
            <w:bookmarkStart w:id="0" w:name="_GoBack"/>
            <w:bookmarkEnd w:id="0"/>
          </w:p>
        </w:tc>
        <w:tc>
          <w:tcPr>
            <w:tcW w:w="1739" w:type="dxa"/>
            <w:shd w:val="clear" w:color="auto" w:fill="auto"/>
            <w:vAlign w:val="center"/>
          </w:tcPr>
          <w:p w:rsidR="00211714" w:rsidRPr="00E331EB" w:rsidRDefault="00211714" w:rsidP="00CC7F35">
            <w:pPr>
              <w:tabs>
                <w:tab w:val="left" w:pos="2880"/>
                <w:tab w:val="left" w:pos="7920"/>
              </w:tabs>
              <w:ind w:left="324"/>
              <w:rPr>
                <w:rFonts w:ascii="Arial" w:hAnsi="Arial" w:cs="Arial"/>
                <w:sz w:val="18"/>
              </w:rPr>
            </w:pPr>
          </w:p>
        </w:tc>
      </w:tr>
      <w:tr w:rsidR="00E81867" w:rsidRPr="00D45708" w:rsidTr="00546FAD">
        <w:trPr>
          <w:gridAfter w:val="1"/>
          <w:wAfter w:w="1739" w:type="dxa"/>
          <w:trHeight w:val="494"/>
          <w:jc w:val="center"/>
        </w:trPr>
        <w:tc>
          <w:tcPr>
            <w:tcW w:w="2265" w:type="dxa"/>
            <w:shd w:val="clear" w:color="auto" w:fill="auto"/>
            <w:vAlign w:val="center"/>
          </w:tcPr>
          <w:p w:rsidR="00E81867" w:rsidRDefault="00E81867" w:rsidP="00FF6EDA">
            <w:pPr>
              <w:pStyle w:val="NoSpacing"/>
            </w:pPr>
            <w:r>
              <w:t>Previous Minutes</w:t>
            </w:r>
          </w:p>
        </w:tc>
        <w:tc>
          <w:tcPr>
            <w:tcW w:w="5745" w:type="dxa"/>
            <w:shd w:val="clear" w:color="auto" w:fill="auto"/>
            <w:vAlign w:val="center"/>
          </w:tcPr>
          <w:p w:rsidR="00E81867" w:rsidRDefault="00E81867" w:rsidP="00183B6C">
            <w:pPr>
              <w:pStyle w:val="NoSpacing"/>
              <w:numPr>
                <w:ilvl w:val="0"/>
                <w:numId w:val="1"/>
              </w:numPr>
              <w:ind w:left="232" w:hanging="180"/>
            </w:pPr>
            <w:r>
              <w:t>April Minutes Approved.</w:t>
            </w:r>
          </w:p>
        </w:tc>
      </w:tr>
      <w:tr w:rsidR="00F12B46" w:rsidRPr="00D45708" w:rsidTr="00546FAD">
        <w:trPr>
          <w:trHeight w:val="494"/>
          <w:jc w:val="center"/>
        </w:trPr>
        <w:tc>
          <w:tcPr>
            <w:tcW w:w="2265" w:type="dxa"/>
            <w:shd w:val="clear" w:color="auto" w:fill="auto"/>
            <w:vAlign w:val="center"/>
          </w:tcPr>
          <w:p w:rsidR="00F12B46" w:rsidRDefault="00F12B46" w:rsidP="00FF6EDA">
            <w:pPr>
              <w:pStyle w:val="NoSpacing"/>
            </w:pPr>
            <w:r>
              <w:t>Parents concerns/questions</w:t>
            </w:r>
          </w:p>
        </w:tc>
        <w:tc>
          <w:tcPr>
            <w:tcW w:w="5745" w:type="dxa"/>
            <w:shd w:val="clear" w:color="auto" w:fill="auto"/>
            <w:vAlign w:val="center"/>
          </w:tcPr>
          <w:p w:rsidR="00F12B46" w:rsidRDefault="00E81867" w:rsidP="00CC7F35">
            <w:pPr>
              <w:tabs>
                <w:tab w:val="left" w:pos="2880"/>
                <w:tab w:val="left" w:pos="7920"/>
              </w:tabs>
              <w:rPr>
                <w:rFonts w:ascii="Candara" w:hAnsi="Candara" w:cs="Arial"/>
                <w:sz w:val="20"/>
                <w:szCs w:val="20"/>
              </w:rPr>
            </w:pPr>
            <w:r>
              <w:rPr>
                <w:rFonts w:ascii="Candara" w:hAnsi="Candara" w:cs="Arial"/>
                <w:sz w:val="20"/>
                <w:szCs w:val="20"/>
              </w:rPr>
              <w:t>None</w:t>
            </w:r>
          </w:p>
        </w:tc>
        <w:tc>
          <w:tcPr>
            <w:tcW w:w="1739" w:type="dxa"/>
            <w:shd w:val="clear" w:color="auto" w:fill="auto"/>
            <w:vAlign w:val="center"/>
          </w:tcPr>
          <w:p w:rsidR="00F12B46" w:rsidRPr="00A50E10" w:rsidRDefault="00F12B46" w:rsidP="00CC7F35">
            <w:pPr>
              <w:tabs>
                <w:tab w:val="num" w:pos="342"/>
                <w:tab w:val="left" w:pos="2880"/>
                <w:tab w:val="left" w:pos="7920"/>
              </w:tabs>
              <w:rPr>
                <w:rFonts w:ascii="Candara" w:hAnsi="Candara" w:cs="Arial"/>
                <w:b/>
                <w:sz w:val="20"/>
                <w:szCs w:val="20"/>
              </w:rPr>
            </w:pPr>
          </w:p>
        </w:tc>
      </w:tr>
      <w:tr w:rsidR="00FF6EDA" w:rsidRPr="00D45708" w:rsidTr="00FF6EDA">
        <w:trPr>
          <w:trHeight w:val="323"/>
          <w:jc w:val="center"/>
        </w:trPr>
        <w:tc>
          <w:tcPr>
            <w:tcW w:w="9749" w:type="dxa"/>
            <w:gridSpan w:val="3"/>
            <w:shd w:val="clear" w:color="auto" w:fill="F2F2F2" w:themeFill="background1" w:themeFillShade="F2"/>
            <w:vAlign w:val="center"/>
          </w:tcPr>
          <w:p w:rsidR="00FF6EDA" w:rsidRPr="009B6ED7" w:rsidRDefault="00FF6EDA" w:rsidP="00FF6EDA">
            <w:pPr>
              <w:pStyle w:val="NoSpacing"/>
              <w:rPr>
                <w:b/>
              </w:rPr>
            </w:pPr>
            <w:r w:rsidRPr="009B6ED7">
              <w:rPr>
                <w:b/>
              </w:rPr>
              <w:t>Commissioner Report - Marnie</w:t>
            </w:r>
          </w:p>
        </w:tc>
      </w:tr>
      <w:tr w:rsidR="00E81867" w:rsidRPr="00D45708" w:rsidTr="00546FAD">
        <w:trPr>
          <w:gridAfter w:val="1"/>
          <w:wAfter w:w="1739" w:type="dxa"/>
          <w:trHeight w:val="494"/>
          <w:jc w:val="center"/>
        </w:trPr>
        <w:tc>
          <w:tcPr>
            <w:tcW w:w="2265" w:type="dxa"/>
            <w:shd w:val="clear" w:color="auto" w:fill="auto"/>
            <w:vAlign w:val="center"/>
          </w:tcPr>
          <w:p w:rsidR="00E81867" w:rsidRDefault="00E81867" w:rsidP="00FF6EDA">
            <w:pPr>
              <w:pStyle w:val="NoSpacing"/>
            </w:pPr>
            <w:r>
              <w:t>Handbook Approval</w:t>
            </w:r>
          </w:p>
        </w:tc>
        <w:tc>
          <w:tcPr>
            <w:tcW w:w="5745" w:type="dxa"/>
            <w:shd w:val="clear" w:color="auto" w:fill="auto"/>
            <w:vAlign w:val="center"/>
          </w:tcPr>
          <w:p w:rsidR="00E81867" w:rsidRDefault="00E81867" w:rsidP="00183B6C">
            <w:pPr>
              <w:pStyle w:val="NoSpacing"/>
              <w:numPr>
                <w:ilvl w:val="0"/>
                <w:numId w:val="1"/>
              </w:numPr>
              <w:ind w:left="232" w:hanging="180"/>
            </w:pPr>
            <w:r>
              <w:t>noted revisions; will vote to approve at June Meeting</w:t>
            </w:r>
          </w:p>
        </w:tc>
      </w:tr>
      <w:tr w:rsidR="00E81867" w:rsidRPr="00D45708" w:rsidTr="00546FAD">
        <w:trPr>
          <w:gridAfter w:val="1"/>
          <w:wAfter w:w="1739" w:type="dxa"/>
          <w:trHeight w:val="494"/>
          <w:jc w:val="center"/>
        </w:trPr>
        <w:tc>
          <w:tcPr>
            <w:tcW w:w="2265" w:type="dxa"/>
            <w:shd w:val="clear" w:color="auto" w:fill="auto"/>
            <w:vAlign w:val="center"/>
          </w:tcPr>
          <w:p w:rsidR="00E81867" w:rsidRDefault="00E81867" w:rsidP="00FF6EDA">
            <w:pPr>
              <w:pStyle w:val="NoSpacing"/>
            </w:pPr>
            <w:r>
              <w:t>Pictures</w:t>
            </w:r>
          </w:p>
        </w:tc>
        <w:tc>
          <w:tcPr>
            <w:tcW w:w="5745" w:type="dxa"/>
            <w:shd w:val="clear" w:color="auto" w:fill="auto"/>
            <w:vAlign w:val="center"/>
          </w:tcPr>
          <w:p w:rsidR="00E81867" w:rsidRDefault="00E81867" w:rsidP="00E81867">
            <w:pPr>
              <w:pStyle w:val="NoSpacing"/>
            </w:pPr>
            <w:r>
              <w:t>Marnie will schedule for the end of September and will plan on using LOL pending Cindy’s approval.</w:t>
            </w:r>
          </w:p>
        </w:tc>
      </w:tr>
      <w:tr w:rsidR="00FF6EDA" w:rsidRPr="00D45708" w:rsidTr="00546FAD">
        <w:trPr>
          <w:trHeight w:val="494"/>
          <w:jc w:val="center"/>
        </w:trPr>
        <w:tc>
          <w:tcPr>
            <w:tcW w:w="2265" w:type="dxa"/>
            <w:shd w:val="clear" w:color="auto" w:fill="auto"/>
            <w:vAlign w:val="center"/>
          </w:tcPr>
          <w:p w:rsidR="00FF6EDA" w:rsidRDefault="00E81867" w:rsidP="00FF6EDA">
            <w:pPr>
              <w:pStyle w:val="NoSpacing"/>
            </w:pPr>
            <w:r>
              <w:t>Registration</w:t>
            </w:r>
          </w:p>
        </w:tc>
        <w:tc>
          <w:tcPr>
            <w:tcW w:w="5745" w:type="dxa"/>
            <w:shd w:val="clear" w:color="auto" w:fill="auto"/>
            <w:vAlign w:val="center"/>
          </w:tcPr>
          <w:p w:rsidR="00AA33BC" w:rsidRDefault="00E81867" w:rsidP="00E81867">
            <w:pPr>
              <w:pStyle w:val="NoSpacing"/>
              <w:numPr>
                <w:ilvl w:val="0"/>
                <w:numId w:val="1"/>
              </w:numPr>
              <w:ind w:left="232" w:hanging="180"/>
            </w:pPr>
            <w:r>
              <w:t>21 girls registered to date.</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546FAD">
        <w:trPr>
          <w:trHeight w:val="494"/>
          <w:jc w:val="center"/>
        </w:trPr>
        <w:tc>
          <w:tcPr>
            <w:tcW w:w="2265" w:type="dxa"/>
            <w:shd w:val="clear" w:color="auto" w:fill="auto"/>
            <w:vAlign w:val="center"/>
          </w:tcPr>
          <w:p w:rsidR="00FF6EDA" w:rsidRDefault="00E81867" w:rsidP="00FF6EDA">
            <w:pPr>
              <w:pStyle w:val="NoSpacing"/>
            </w:pPr>
            <w:r>
              <w:t>Referees</w:t>
            </w:r>
          </w:p>
        </w:tc>
        <w:tc>
          <w:tcPr>
            <w:tcW w:w="5745" w:type="dxa"/>
            <w:shd w:val="clear" w:color="auto" w:fill="auto"/>
            <w:vAlign w:val="center"/>
          </w:tcPr>
          <w:p w:rsidR="00F16F79" w:rsidRDefault="00E81867" w:rsidP="00E81867">
            <w:pPr>
              <w:pStyle w:val="NoSpacing"/>
              <w:numPr>
                <w:ilvl w:val="0"/>
                <w:numId w:val="1"/>
              </w:numPr>
              <w:ind w:left="232" w:hanging="180"/>
            </w:pPr>
            <w:r>
              <w:t xml:space="preserve">Have 8 high school girls who have volunteered to ref matches. </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546FAD">
        <w:trPr>
          <w:trHeight w:val="494"/>
          <w:jc w:val="center"/>
        </w:trPr>
        <w:tc>
          <w:tcPr>
            <w:tcW w:w="2265" w:type="dxa"/>
            <w:shd w:val="clear" w:color="auto" w:fill="auto"/>
            <w:vAlign w:val="center"/>
          </w:tcPr>
          <w:p w:rsidR="00FF6EDA" w:rsidRDefault="00FF6EDA" w:rsidP="00FF6EDA">
            <w:pPr>
              <w:pStyle w:val="NoSpacing"/>
            </w:pPr>
            <w:r>
              <w:t>Referees</w:t>
            </w:r>
          </w:p>
        </w:tc>
        <w:tc>
          <w:tcPr>
            <w:tcW w:w="5745" w:type="dxa"/>
            <w:shd w:val="clear" w:color="auto" w:fill="auto"/>
            <w:vAlign w:val="center"/>
          </w:tcPr>
          <w:p w:rsidR="00FF6EDA" w:rsidRDefault="00F16F79" w:rsidP="00316A78">
            <w:pPr>
              <w:pStyle w:val="NoSpacing"/>
              <w:numPr>
                <w:ilvl w:val="0"/>
                <w:numId w:val="1"/>
              </w:numPr>
              <w:ind w:left="232" w:hanging="180"/>
            </w:pPr>
            <w:r>
              <w:t>The assistant coach will referee</w:t>
            </w:r>
          </w:p>
          <w:p w:rsidR="00F16F79" w:rsidRPr="00316A78" w:rsidRDefault="00F16F79" w:rsidP="00316A78">
            <w:pPr>
              <w:pStyle w:val="NoSpacing"/>
              <w:numPr>
                <w:ilvl w:val="0"/>
                <w:numId w:val="1"/>
              </w:numPr>
              <w:ind w:left="232" w:hanging="180"/>
              <w:rPr>
                <w:b/>
              </w:rPr>
            </w:pPr>
            <w:r w:rsidRPr="00316A78">
              <w:rPr>
                <w:b/>
              </w:rPr>
              <w:t>Marnie to develop a on</w:t>
            </w:r>
            <w:r w:rsidR="00316A78" w:rsidRPr="00316A78">
              <w:rPr>
                <w:b/>
              </w:rPr>
              <w:t>e page referee guide</w:t>
            </w:r>
          </w:p>
          <w:p w:rsidR="00316A78" w:rsidRDefault="00316A78" w:rsidP="00316A78">
            <w:pPr>
              <w:pStyle w:val="NoSpacing"/>
              <w:numPr>
                <w:ilvl w:val="0"/>
                <w:numId w:val="1"/>
              </w:numPr>
              <w:ind w:left="232" w:hanging="180"/>
            </w:pPr>
            <w:r>
              <w:t>Coach training will be August 14</w:t>
            </w:r>
            <w:r w:rsidRPr="00316A78">
              <w:t>th</w:t>
            </w:r>
            <w:r>
              <w:t xml:space="preserve"> from 6 – 9 P.M. at Anoka Senior High</w:t>
            </w:r>
          </w:p>
          <w:p w:rsidR="00316A78" w:rsidRDefault="00316A78" w:rsidP="00316A78">
            <w:pPr>
              <w:pStyle w:val="NoSpacing"/>
              <w:numPr>
                <w:ilvl w:val="0"/>
                <w:numId w:val="3"/>
              </w:numPr>
            </w:pPr>
            <w:r>
              <w:t>For head and assistant coaches</w:t>
            </w:r>
          </w:p>
          <w:p w:rsidR="00316A78" w:rsidRDefault="00316A78" w:rsidP="00316A78">
            <w:pPr>
              <w:pStyle w:val="NoSpacing"/>
              <w:numPr>
                <w:ilvl w:val="0"/>
                <w:numId w:val="3"/>
              </w:numPr>
            </w:pPr>
            <w:r>
              <w:t>Varsity players will demonstrate drills</w:t>
            </w:r>
          </w:p>
          <w:p w:rsidR="00316A78" w:rsidRDefault="00316A78" w:rsidP="00316A78">
            <w:pPr>
              <w:pStyle w:val="NoSpacing"/>
              <w:numPr>
                <w:ilvl w:val="0"/>
                <w:numId w:val="3"/>
              </w:numPr>
            </w:pPr>
            <w:r>
              <w:t>Training will cover basic referee training</w:t>
            </w:r>
          </w:p>
        </w:tc>
        <w:tc>
          <w:tcPr>
            <w:tcW w:w="1739" w:type="dxa"/>
            <w:shd w:val="clear" w:color="auto" w:fill="auto"/>
            <w:vAlign w:val="center"/>
          </w:tcPr>
          <w:p w:rsidR="00FF6EDA" w:rsidRPr="00A50E10" w:rsidRDefault="00FF6EDA" w:rsidP="00CC7F35">
            <w:pPr>
              <w:tabs>
                <w:tab w:val="num" w:pos="342"/>
                <w:tab w:val="left" w:pos="2880"/>
                <w:tab w:val="left" w:pos="7920"/>
              </w:tabs>
              <w:rPr>
                <w:rFonts w:ascii="Candara" w:hAnsi="Candara" w:cs="Arial"/>
                <w:b/>
                <w:sz w:val="20"/>
                <w:szCs w:val="20"/>
              </w:rPr>
            </w:pPr>
          </w:p>
        </w:tc>
      </w:tr>
      <w:tr w:rsidR="00FF6EDA" w:rsidRPr="00D45708" w:rsidTr="00FF6EDA">
        <w:trPr>
          <w:trHeight w:val="350"/>
          <w:jc w:val="center"/>
        </w:trPr>
        <w:tc>
          <w:tcPr>
            <w:tcW w:w="9749" w:type="dxa"/>
            <w:gridSpan w:val="3"/>
            <w:shd w:val="clear" w:color="auto" w:fill="F2F2F2" w:themeFill="background1" w:themeFillShade="F2"/>
            <w:vAlign w:val="center"/>
          </w:tcPr>
          <w:p w:rsidR="00FF6EDA" w:rsidRPr="009B6ED7" w:rsidRDefault="00FF6EDA" w:rsidP="00FF6EDA">
            <w:pPr>
              <w:pStyle w:val="NoSpacing"/>
              <w:rPr>
                <w:rFonts w:ascii="Candara" w:hAnsi="Candara" w:cs="Arial"/>
                <w:b/>
                <w:sz w:val="20"/>
                <w:szCs w:val="20"/>
              </w:rPr>
            </w:pPr>
            <w:r w:rsidRPr="009B6ED7">
              <w:rPr>
                <w:b/>
              </w:rPr>
              <w:t>Treasurer Report - Heather</w:t>
            </w:r>
          </w:p>
        </w:tc>
      </w:tr>
      <w:tr w:rsidR="009A46C6" w:rsidRPr="00D45708" w:rsidTr="00546FAD">
        <w:trPr>
          <w:trHeight w:val="494"/>
          <w:jc w:val="center"/>
        </w:trPr>
        <w:tc>
          <w:tcPr>
            <w:tcW w:w="2265" w:type="dxa"/>
            <w:shd w:val="clear" w:color="auto" w:fill="auto"/>
            <w:vAlign w:val="center"/>
          </w:tcPr>
          <w:p w:rsidR="009A46C6" w:rsidRPr="00A50E10" w:rsidRDefault="009A46C6" w:rsidP="00CC7F35">
            <w:pPr>
              <w:tabs>
                <w:tab w:val="left" w:pos="2880"/>
                <w:tab w:val="left" w:pos="7920"/>
              </w:tabs>
              <w:rPr>
                <w:rFonts w:ascii="Candara" w:hAnsi="Candara" w:cs="Arial"/>
                <w:sz w:val="20"/>
                <w:szCs w:val="20"/>
              </w:rPr>
            </w:pPr>
          </w:p>
        </w:tc>
        <w:tc>
          <w:tcPr>
            <w:tcW w:w="5745" w:type="dxa"/>
            <w:shd w:val="clear" w:color="auto" w:fill="auto"/>
            <w:vAlign w:val="center"/>
          </w:tcPr>
          <w:p w:rsidR="00316A78" w:rsidRDefault="00316A78" w:rsidP="00E81867">
            <w:pPr>
              <w:pStyle w:val="NoSpacing"/>
            </w:pPr>
          </w:p>
          <w:p w:rsidR="00316A78" w:rsidRDefault="00E81867" w:rsidP="00E81867">
            <w:pPr>
              <w:pStyle w:val="NoSpacing"/>
            </w:pPr>
            <w:r>
              <w:t>Schwann’s Fundraiser will start 9/15 and end 10/15.</w:t>
            </w:r>
          </w:p>
          <w:p w:rsidR="00E81867" w:rsidRPr="00A50E10" w:rsidRDefault="00E81867" w:rsidP="00E81867">
            <w:pPr>
              <w:pStyle w:val="NoSpacing"/>
            </w:pPr>
            <w:r>
              <w:t>Heather will disseminate first flyer 9/9 and 9/10 and a 2</w:t>
            </w:r>
            <w:r w:rsidRPr="00E81867">
              <w:rPr>
                <w:vertAlign w:val="superscript"/>
              </w:rPr>
              <w:t>nd</w:t>
            </w:r>
            <w:r>
              <w:t xml:space="preserve"> reminder on 10/5 and 10/6</w:t>
            </w:r>
          </w:p>
        </w:tc>
        <w:tc>
          <w:tcPr>
            <w:tcW w:w="1739" w:type="dxa"/>
            <w:shd w:val="clear" w:color="auto" w:fill="auto"/>
            <w:vAlign w:val="center"/>
          </w:tcPr>
          <w:p w:rsidR="009A46C6" w:rsidRPr="00A50E10" w:rsidRDefault="009A46C6" w:rsidP="00CC7F35">
            <w:pPr>
              <w:tabs>
                <w:tab w:val="num" w:pos="342"/>
                <w:tab w:val="left" w:pos="2880"/>
                <w:tab w:val="left" w:pos="7920"/>
              </w:tabs>
              <w:rPr>
                <w:rFonts w:ascii="Candara" w:hAnsi="Candara" w:cs="Arial"/>
                <w:b/>
                <w:sz w:val="20"/>
                <w:szCs w:val="20"/>
              </w:rPr>
            </w:pPr>
          </w:p>
        </w:tc>
      </w:tr>
      <w:tr w:rsidR="00FF6EDA" w:rsidRPr="00D45708" w:rsidTr="00FF6EDA">
        <w:trPr>
          <w:trHeight w:val="323"/>
          <w:jc w:val="center"/>
        </w:trPr>
        <w:tc>
          <w:tcPr>
            <w:tcW w:w="9749" w:type="dxa"/>
            <w:gridSpan w:val="3"/>
            <w:shd w:val="clear" w:color="auto" w:fill="F2F2F2" w:themeFill="background1" w:themeFillShade="F2"/>
            <w:vAlign w:val="center"/>
          </w:tcPr>
          <w:p w:rsidR="00FF6EDA" w:rsidRPr="009B6ED7" w:rsidRDefault="00FF6EDA" w:rsidP="00FF6EDA">
            <w:pPr>
              <w:pStyle w:val="NoSpacing"/>
              <w:rPr>
                <w:b/>
              </w:rPr>
            </w:pPr>
            <w:r w:rsidRPr="009B6ED7">
              <w:rPr>
                <w:b/>
              </w:rPr>
              <w:lastRenderedPageBreak/>
              <w:t>Gym/Uniform Coordinator Report - Jenny</w:t>
            </w:r>
          </w:p>
        </w:tc>
      </w:tr>
      <w:tr w:rsidR="009F02BC" w:rsidRPr="00D45708" w:rsidTr="00546FAD">
        <w:trPr>
          <w:trHeight w:val="494"/>
          <w:jc w:val="center"/>
        </w:trPr>
        <w:tc>
          <w:tcPr>
            <w:tcW w:w="2265" w:type="dxa"/>
            <w:shd w:val="clear" w:color="auto" w:fill="auto"/>
            <w:vAlign w:val="center"/>
          </w:tcPr>
          <w:p w:rsidR="009F02BC" w:rsidRPr="00A50E10" w:rsidRDefault="00FF6EDA" w:rsidP="00FF6EDA">
            <w:pPr>
              <w:pStyle w:val="NoSpacing"/>
            </w:pPr>
            <w:r>
              <w:t>Uniforms</w:t>
            </w:r>
          </w:p>
        </w:tc>
        <w:tc>
          <w:tcPr>
            <w:tcW w:w="5745" w:type="dxa"/>
            <w:shd w:val="clear" w:color="auto" w:fill="auto"/>
            <w:vAlign w:val="center"/>
          </w:tcPr>
          <w:p w:rsidR="001204F5" w:rsidRDefault="00514B14" w:rsidP="00514B14">
            <w:pPr>
              <w:pStyle w:val="NoSpacing"/>
            </w:pPr>
            <w:r>
              <w:t>Shirt design approved.</w:t>
            </w:r>
          </w:p>
          <w:p w:rsidR="00514B14" w:rsidRDefault="00514B14" w:rsidP="00514B14">
            <w:pPr>
              <w:pStyle w:val="NoSpacing"/>
            </w:pPr>
            <w:r>
              <w:t>Tonya will get additional quotes, Rebyl is high.</w:t>
            </w:r>
          </w:p>
          <w:p w:rsidR="00514B14" w:rsidRDefault="00514B14" w:rsidP="00514B14">
            <w:pPr>
              <w:pStyle w:val="NoSpacing"/>
            </w:pPr>
            <w:r>
              <w:t>Will get quote from Letterman</w:t>
            </w:r>
          </w:p>
          <w:p w:rsidR="00514B14" w:rsidRPr="001204F5" w:rsidRDefault="00514B14" w:rsidP="00514B14">
            <w:pPr>
              <w:pStyle w:val="NoSpacing"/>
            </w:pPr>
          </w:p>
        </w:tc>
        <w:tc>
          <w:tcPr>
            <w:tcW w:w="1739" w:type="dxa"/>
            <w:shd w:val="clear" w:color="auto" w:fill="auto"/>
            <w:vAlign w:val="center"/>
          </w:tcPr>
          <w:p w:rsidR="009F02BC" w:rsidRPr="00A50E10" w:rsidRDefault="009F02BC" w:rsidP="00CC7F35">
            <w:pPr>
              <w:tabs>
                <w:tab w:val="num" w:pos="342"/>
                <w:tab w:val="left" w:pos="2880"/>
                <w:tab w:val="left" w:pos="7920"/>
              </w:tabs>
              <w:rPr>
                <w:rFonts w:ascii="Candara" w:hAnsi="Candara" w:cs="Arial"/>
                <w:b/>
                <w:sz w:val="20"/>
                <w:szCs w:val="20"/>
              </w:rPr>
            </w:pPr>
          </w:p>
        </w:tc>
      </w:tr>
      <w:tr w:rsidR="009F02BC" w:rsidRPr="00D45708" w:rsidTr="00546FAD">
        <w:trPr>
          <w:trHeight w:val="494"/>
          <w:jc w:val="center"/>
        </w:trPr>
        <w:tc>
          <w:tcPr>
            <w:tcW w:w="2265" w:type="dxa"/>
            <w:shd w:val="clear" w:color="auto" w:fill="auto"/>
            <w:vAlign w:val="center"/>
          </w:tcPr>
          <w:p w:rsidR="009F02BC" w:rsidRPr="00A50E10" w:rsidRDefault="00FF6EDA" w:rsidP="00FF6EDA">
            <w:pPr>
              <w:pStyle w:val="NoSpacing"/>
            </w:pPr>
            <w:r>
              <w:t>Gym space</w:t>
            </w:r>
          </w:p>
        </w:tc>
        <w:tc>
          <w:tcPr>
            <w:tcW w:w="5745" w:type="dxa"/>
            <w:shd w:val="clear" w:color="auto" w:fill="auto"/>
            <w:vAlign w:val="center"/>
          </w:tcPr>
          <w:p w:rsidR="001204F5" w:rsidRPr="00A50E10" w:rsidRDefault="00514B14" w:rsidP="00514B14">
            <w:pPr>
              <w:pStyle w:val="NoSpacing"/>
            </w:pPr>
            <w:r>
              <w:t>Cannot use LOL on Wednesday nights</w:t>
            </w:r>
          </w:p>
        </w:tc>
        <w:tc>
          <w:tcPr>
            <w:tcW w:w="1739" w:type="dxa"/>
            <w:shd w:val="clear" w:color="auto" w:fill="auto"/>
            <w:vAlign w:val="center"/>
          </w:tcPr>
          <w:p w:rsidR="009F02BC" w:rsidRPr="00A50E10" w:rsidRDefault="009F02BC" w:rsidP="00CC7F35">
            <w:pPr>
              <w:tabs>
                <w:tab w:val="num" w:pos="342"/>
                <w:tab w:val="left" w:pos="2880"/>
                <w:tab w:val="left" w:pos="7920"/>
              </w:tabs>
              <w:rPr>
                <w:rFonts w:ascii="Candara" w:hAnsi="Candara" w:cs="Arial"/>
                <w:b/>
                <w:sz w:val="20"/>
                <w:szCs w:val="20"/>
              </w:rPr>
            </w:pPr>
          </w:p>
        </w:tc>
      </w:tr>
      <w:tr w:rsidR="00FF6EDA" w:rsidRPr="00D45708" w:rsidTr="00FF6EDA">
        <w:trPr>
          <w:trHeight w:val="350"/>
          <w:jc w:val="center"/>
        </w:trPr>
        <w:tc>
          <w:tcPr>
            <w:tcW w:w="9749" w:type="dxa"/>
            <w:gridSpan w:val="3"/>
            <w:shd w:val="clear" w:color="auto" w:fill="F2F2F2" w:themeFill="background1" w:themeFillShade="F2"/>
            <w:vAlign w:val="center"/>
          </w:tcPr>
          <w:p w:rsidR="00FF6EDA" w:rsidRPr="009B6ED7" w:rsidRDefault="00FF6EDA" w:rsidP="00FF6EDA">
            <w:pPr>
              <w:pStyle w:val="NoSpacing"/>
              <w:rPr>
                <w:b/>
              </w:rPr>
            </w:pPr>
            <w:r w:rsidRPr="009B6ED7">
              <w:rPr>
                <w:b/>
              </w:rPr>
              <w:t>Equ</w:t>
            </w:r>
            <w:r w:rsidR="00514B14">
              <w:rPr>
                <w:b/>
              </w:rPr>
              <w:t>ipment Coordinator – Tony</w:t>
            </w:r>
          </w:p>
        </w:tc>
      </w:tr>
      <w:tr w:rsidR="006B6060" w:rsidRPr="00D45708" w:rsidTr="00546FAD">
        <w:trPr>
          <w:trHeight w:val="494"/>
          <w:jc w:val="center"/>
        </w:trPr>
        <w:tc>
          <w:tcPr>
            <w:tcW w:w="2265" w:type="dxa"/>
            <w:shd w:val="clear" w:color="auto" w:fill="auto"/>
            <w:vAlign w:val="center"/>
          </w:tcPr>
          <w:p w:rsidR="006B6060" w:rsidRPr="00A50E10" w:rsidRDefault="006B6060" w:rsidP="00CC7F35">
            <w:pPr>
              <w:tabs>
                <w:tab w:val="left" w:pos="2880"/>
                <w:tab w:val="left" w:pos="7920"/>
              </w:tabs>
              <w:rPr>
                <w:rFonts w:ascii="Candara" w:hAnsi="Candara" w:cs="Arial"/>
                <w:sz w:val="20"/>
                <w:szCs w:val="20"/>
              </w:rPr>
            </w:pPr>
          </w:p>
        </w:tc>
        <w:tc>
          <w:tcPr>
            <w:tcW w:w="5745" w:type="dxa"/>
            <w:shd w:val="clear" w:color="auto" w:fill="auto"/>
            <w:vAlign w:val="center"/>
          </w:tcPr>
          <w:p w:rsidR="001204F5" w:rsidRPr="00A50E10" w:rsidRDefault="00514B14" w:rsidP="00514B14">
            <w:pPr>
              <w:pStyle w:val="NoSpacing"/>
            </w:pPr>
            <w:r>
              <w:t>No report</w:t>
            </w:r>
          </w:p>
        </w:tc>
        <w:tc>
          <w:tcPr>
            <w:tcW w:w="1739" w:type="dxa"/>
            <w:shd w:val="clear" w:color="auto" w:fill="auto"/>
            <w:vAlign w:val="center"/>
          </w:tcPr>
          <w:p w:rsidR="006B6060" w:rsidRPr="00A50E10" w:rsidRDefault="006B6060" w:rsidP="00287F9C">
            <w:pPr>
              <w:tabs>
                <w:tab w:val="left" w:pos="2880"/>
                <w:tab w:val="left" w:pos="7920"/>
              </w:tabs>
              <w:rPr>
                <w:rFonts w:ascii="Candara" w:hAnsi="Candara" w:cs="Arial"/>
                <w:sz w:val="20"/>
                <w:szCs w:val="20"/>
              </w:rPr>
            </w:pPr>
          </w:p>
        </w:tc>
      </w:tr>
      <w:tr w:rsidR="009B6ED7" w:rsidRPr="00D45708" w:rsidTr="009B6ED7">
        <w:trPr>
          <w:trHeight w:val="494"/>
          <w:jc w:val="center"/>
        </w:trPr>
        <w:tc>
          <w:tcPr>
            <w:tcW w:w="9749" w:type="dxa"/>
            <w:gridSpan w:val="3"/>
            <w:shd w:val="clear" w:color="auto" w:fill="F2F2F2" w:themeFill="background1" w:themeFillShade="F2"/>
            <w:vAlign w:val="center"/>
          </w:tcPr>
          <w:p w:rsidR="009B6ED7" w:rsidRPr="009B6ED7" w:rsidRDefault="00514B14" w:rsidP="009B6ED7">
            <w:pPr>
              <w:pStyle w:val="NoSpacing"/>
              <w:jc w:val="both"/>
              <w:rPr>
                <w:b/>
              </w:rPr>
            </w:pPr>
            <w:r>
              <w:rPr>
                <w:b/>
              </w:rPr>
              <w:t>Coaches Coordinator</w:t>
            </w:r>
          </w:p>
        </w:tc>
      </w:tr>
      <w:tr w:rsidR="006B6060" w:rsidRPr="00D45708" w:rsidTr="00546FAD">
        <w:trPr>
          <w:trHeight w:val="494"/>
          <w:jc w:val="center"/>
        </w:trPr>
        <w:tc>
          <w:tcPr>
            <w:tcW w:w="2265" w:type="dxa"/>
            <w:shd w:val="clear" w:color="auto" w:fill="auto"/>
            <w:vAlign w:val="center"/>
          </w:tcPr>
          <w:p w:rsidR="006B6060" w:rsidRPr="00A50E10" w:rsidRDefault="006B6060" w:rsidP="00FF6EDA">
            <w:pPr>
              <w:pStyle w:val="NoSpacing"/>
            </w:pPr>
          </w:p>
        </w:tc>
        <w:tc>
          <w:tcPr>
            <w:tcW w:w="5745" w:type="dxa"/>
            <w:shd w:val="clear" w:color="auto" w:fill="auto"/>
            <w:vAlign w:val="center"/>
          </w:tcPr>
          <w:p w:rsidR="00183B6C" w:rsidRPr="00514B14" w:rsidRDefault="00514B14" w:rsidP="00514B14">
            <w:pPr>
              <w:pStyle w:val="NoSpacing"/>
            </w:pPr>
            <w:r>
              <w:t>Ann has begun creating practice plans. Will complete and have ready to post on website before August coaches training.</w:t>
            </w:r>
          </w:p>
        </w:tc>
        <w:tc>
          <w:tcPr>
            <w:tcW w:w="1739" w:type="dxa"/>
            <w:shd w:val="clear" w:color="auto" w:fill="auto"/>
            <w:vAlign w:val="center"/>
          </w:tcPr>
          <w:p w:rsidR="006B6060" w:rsidRPr="00A50E10" w:rsidRDefault="006B6060" w:rsidP="00A50E10">
            <w:pPr>
              <w:tabs>
                <w:tab w:val="num" w:pos="342"/>
                <w:tab w:val="left" w:pos="2880"/>
                <w:tab w:val="left" w:pos="7920"/>
              </w:tabs>
              <w:jc w:val="center"/>
              <w:rPr>
                <w:rFonts w:ascii="Candara" w:hAnsi="Candara" w:cs="Arial"/>
                <w:sz w:val="20"/>
                <w:szCs w:val="20"/>
              </w:rPr>
            </w:pPr>
          </w:p>
        </w:tc>
      </w:tr>
      <w:tr w:rsidR="00211714" w:rsidRPr="00E331EB" w:rsidTr="00FF6EDA">
        <w:trPr>
          <w:trHeight w:val="305"/>
          <w:jc w:val="center"/>
        </w:trPr>
        <w:tc>
          <w:tcPr>
            <w:tcW w:w="9749" w:type="dxa"/>
            <w:gridSpan w:val="3"/>
            <w:shd w:val="clear" w:color="auto" w:fill="auto"/>
            <w:vAlign w:val="center"/>
          </w:tcPr>
          <w:p w:rsidR="00211714" w:rsidRPr="00FF6EDA" w:rsidRDefault="00211714" w:rsidP="00FF6EDA">
            <w:pPr>
              <w:pStyle w:val="NoSpacing"/>
              <w:rPr>
                <w:b/>
                <w:iCs/>
              </w:rPr>
            </w:pPr>
            <w:r w:rsidRPr="00FF6EDA">
              <w:rPr>
                <w:b/>
              </w:rPr>
              <w:t xml:space="preserve">Meeting Adjourned  </w:t>
            </w:r>
            <w:r w:rsidR="00514B14">
              <w:rPr>
                <w:b/>
              </w:rPr>
              <w:t>8:00</w:t>
            </w:r>
            <w:r w:rsidR="009B6ED7">
              <w:rPr>
                <w:b/>
              </w:rPr>
              <w:t xml:space="preserve"> P.M.</w:t>
            </w:r>
          </w:p>
        </w:tc>
      </w:tr>
    </w:tbl>
    <w:p w:rsidR="00211714" w:rsidRDefault="00211714" w:rsidP="00211714"/>
    <w:p w:rsidR="00211714" w:rsidRPr="00F0592B" w:rsidRDefault="00211714" w:rsidP="00514B14">
      <w:pPr>
        <w:rPr>
          <w:b/>
        </w:rPr>
      </w:pPr>
    </w:p>
    <w:sectPr w:rsidR="00211714" w:rsidRPr="00F0592B" w:rsidSect="00C97C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33" w:rsidRDefault="00B27B33" w:rsidP="00747A37">
      <w:r>
        <w:separator/>
      </w:r>
    </w:p>
  </w:endnote>
  <w:endnote w:type="continuationSeparator" w:id="0">
    <w:p w:rsidR="00B27B33" w:rsidRDefault="00B27B33" w:rsidP="0074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78" w:rsidRPr="00747A37" w:rsidRDefault="00316A78" w:rsidP="00747A37">
    <w:pPr>
      <w:pStyle w:val="Footer"/>
      <w:pBdr>
        <w:top w:val="thinThickSmallGap" w:sz="24" w:space="1" w:color="622423" w:themeColor="accent2" w:themeShade="7F"/>
      </w:pBdr>
      <w:rPr>
        <w:rFonts w:eastAsiaTheme="majorEastAsia"/>
        <w:i/>
        <w:sz w:val="20"/>
        <w:szCs w:val="20"/>
      </w:rPr>
    </w:pPr>
    <w:r w:rsidRPr="00762550">
      <w:rPr>
        <w:rFonts w:eastAsiaTheme="majorEastAsia"/>
        <w:i/>
        <w:sz w:val="20"/>
        <w:szCs w:val="20"/>
      </w:rPr>
      <w:t>ARAA Volleyball Board Meeting</w:t>
    </w:r>
    <w:r w:rsidRPr="00762550">
      <w:rPr>
        <w:rFonts w:eastAsiaTheme="majorEastAsia"/>
        <w:i/>
        <w:sz w:val="20"/>
        <w:szCs w:val="20"/>
      </w:rPr>
      <w:ptab w:relativeTo="margin" w:alignment="right" w:leader="none"/>
    </w:r>
    <w:r w:rsidRPr="00762550">
      <w:rPr>
        <w:rFonts w:eastAsiaTheme="majorEastAsia"/>
        <w:i/>
        <w:sz w:val="20"/>
        <w:szCs w:val="20"/>
      </w:rPr>
      <w:t xml:space="preserve">Page </w:t>
    </w:r>
    <w:r w:rsidRPr="00762550">
      <w:rPr>
        <w:i/>
        <w:sz w:val="20"/>
        <w:szCs w:val="20"/>
      </w:rPr>
      <w:fldChar w:fldCharType="begin"/>
    </w:r>
    <w:r w:rsidRPr="00762550">
      <w:rPr>
        <w:i/>
        <w:sz w:val="20"/>
        <w:szCs w:val="20"/>
      </w:rPr>
      <w:instrText xml:space="preserve"> PAGE   \* MERGEFORMAT </w:instrText>
    </w:r>
    <w:r w:rsidRPr="00762550">
      <w:rPr>
        <w:i/>
        <w:sz w:val="20"/>
        <w:szCs w:val="20"/>
      </w:rPr>
      <w:fldChar w:fldCharType="separate"/>
    </w:r>
    <w:r w:rsidR="00514B14" w:rsidRPr="00514B14">
      <w:rPr>
        <w:rFonts w:eastAsiaTheme="majorEastAsia"/>
        <w:i/>
        <w:noProof/>
        <w:sz w:val="20"/>
        <w:szCs w:val="20"/>
      </w:rPr>
      <w:t>1</w:t>
    </w:r>
    <w:r w:rsidRPr="00762550">
      <w:rPr>
        <w:rFonts w:eastAsiaTheme="majorEastAsia"/>
        <w:i/>
        <w:noProof/>
        <w:sz w:val="20"/>
        <w:szCs w:val="20"/>
      </w:rPr>
      <w:fldChar w:fldCharType="end"/>
    </w:r>
  </w:p>
  <w:p w:rsidR="00316A78" w:rsidRDefault="00316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33" w:rsidRDefault="00B27B33" w:rsidP="00747A37">
      <w:r>
        <w:separator/>
      </w:r>
    </w:p>
  </w:footnote>
  <w:footnote w:type="continuationSeparator" w:id="0">
    <w:p w:rsidR="00B27B33" w:rsidRDefault="00B27B33" w:rsidP="00747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0855"/>
    <w:multiLevelType w:val="hybridMultilevel"/>
    <w:tmpl w:val="8BE08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D2DA2"/>
    <w:multiLevelType w:val="hybridMultilevel"/>
    <w:tmpl w:val="CAA0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249B5"/>
    <w:multiLevelType w:val="hybridMultilevel"/>
    <w:tmpl w:val="F09AC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E52BA"/>
    <w:multiLevelType w:val="hybridMultilevel"/>
    <w:tmpl w:val="EED85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0379B"/>
    <w:multiLevelType w:val="hybridMultilevel"/>
    <w:tmpl w:val="0226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4538D"/>
    <w:multiLevelType w:val="hybridMultilevel"/>
    <w:tmpl w:val="34B8F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17572"/>
    <w:multiLevelType w:val="hybridMultilevel"/>
    <w:tmpl w:val="B1AEC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72143"/>
    <w:multiLevelType w:val="hybridMultilevel"/>
    <w:tmpl w:val="8E6C3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E1A5F"/>
    <w:multiLevelType w:val="hybridMultilevel"/>
    <w:tmpl w:val="CCFC5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123F"/>
    <w:multiLevelType w:val="hybridMultilevel"/>
    <w:tmpl w:val="40CA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1"/>
  </w:num>
  <w:num w:numId="6">
    <w:abstractNumId w:val="9"/>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14"/>
    <w:rsid w:val="000169AF"/>
    <w:rsid w:val="001204F5"/>
    <w:rsid w:val="00183B6C"/>
    <w:rsid w:val="001B1056"/>
    <w:rsid w:val="00211714"/>
    <w:rsid w:val="0025587F"/>
    <w:rsid w:val="00287F9C"/>
    <w:rsid w:val="00300EDF"/>
    <w:rsid w:val="00316A78"/>
    <w:rsid w:val="00387C2D"/>
    <w:rsid w:val="003A1552"/>
    <w:rsid w:val="00400EEE"/>
    <w:rsid w:val="00442678"/>
    <w:rsid w:val="00452CCE"/>
    <w:rsid w:val="00461367"/>
    <w:rsid w:val="00464F28"/>
    <w:rsid w:val="004666C7"/>
    <w:rsid w:val="00514B14"/>
    <w:rsid w:val="00546FAD"/>
    <w:rsid w:val="00663BFC"/>
    <w:rsid w:val="006B6060"/>
    <w:rsid w:val="0070129B"/>
    <w:rsid w:val="00704B3C"/>
    <w:rsid w:val="007121AB"/>
    <w:rsid w:val="00747A37"/>
    <w:rsid w:val="00776A11"/>
    <w:rsid w:val="007A466C"/>
    <w:rsid w:val="0089203B"/>
    <w:rsid w:val="008A76F2"/>
    <w:rsid w:val="008F35C4"/>
    <w:rsid w:val="00926F81"/>
    <w:rsid w:val="009A46C6"/>
    <w:rsid w:val="009B6ED7"/>
    <w:rsid w:val="009C1169"/>
    <w:rsid w:val="009F02BC"/>
    <w:rsid w:val="00A42740"/>
    <w:rsid w:val="00A50E10"/>
    <w:rsid w:val="00A60DBD"/>
    <w:rsid w:val="00A83069"/>
    <w:rsid w:val="00A92BDC"/>
    <w:rsid w:val="00AA33BC"/>
    <w:rsid w:val="00AA3C62"/>
    <w:rsid w:val="00B27B33"/>
    <w:rsid w:val="00B8099C"/>
    <w:rsid w:val="00BD2CD5"/>
    <w:rsid w:val="00C25434"/>
    <w:rsid w:val="00C334F4"/>
    <w:rsid w:val="00C374F2"/>
    <w:rsid w:val="00C97CDA"/>
    <w:rsid w:val="00CA3028"/>
    <w:rsid w:val="00CC7F35"/>
    <w:rsid w:val="00D56A45"/>
    <w:rsid w:val="00DF787C"/>
    <w:rsid w:val="00E81867"/>
    <w:rsid w:val="00F0592B"/>
    <w:rsid w:val="00F12B46"/>
    <w:rsid w:val="00F16F79"/>
    <w:rsid w:val="00F17AD4"/>
    <w:rsid w:val="00FC353C"/>
    <w:rsid w:val="00FE29EC"/>
    <w:rsid w:val="00FE3628"/>
    <w:rsid w:val="00FF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4A884917-6627-4DBA-A91E-30D8AD11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9C"/>
  </w:style>
  <w:style w:type="paragraph" w:styleId="Heading1">
    <w:name w:val="heading 1"/>
    <w:basedOn w:val="Normal"/>
    <w:next w:val="Normal"/>
    <w:link w:val="Heading1Char"/>
    <w:uiPriority w:val="9"/>
    <w:qFormat/>
    <w:rsid w:val="00287F9C"/>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semiHidden/>
    <w:unhideWhenUsed/>
    <w:qFormat/>
    <w:rsid w:val="00287F9C"/>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287F9C"/>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287F9C"/>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287F9C"/>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287F9C"/>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287F9C"/>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287F9C"/>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287F9C"/>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7F9C"/>
    <w:pPr>
      <w:spacing w:after="0" w:line="240" w:lineRule="auto"/>
    </w:pPr>
  </w:style>
  <w:style w:type="paragraph" w:styleId="BalloonText">
    <w:name w:val="Balloon Text"/>
    <w:basedOn w:val="Normal"/>
    <w:link w:val="BalloonTextChar"/>
    <w:uiPriority w:val="99"/>
    <w:semiHidden/>
    <w:unhideWhenUsed/>
    <w:rsid w:val="00211714"/>
    <w:rPr>
      <w:rFonts w:ascii="Tahoma" w:hAnsi="Tahoma" w:cs="Tahoma"/>
      <w:sz w:val="16"/>
      <w:szCs w:val="16"/>
    </w:rPr>
  </w:style>
  <w:style w:type="character" w:customStyle="1" w:styleId="BalloonTextChar">
    <w:name w:val="Balloon Text Char"/>
    <w:basedOn w:val="DefaultParagraphFont"/>
    <w:link w:val="BalloonText"/>
    <w:uiPriority w:val="99"/>
    <w:semiHidden/>
    <w:rsid w:val="00211714"/>
    <w:rPr>
      <w:rFonts w:ascii="Tahoma" w:eastAsia="Times New Roman" w:hAnsi="Tahoma" w:cs="Tahoma"/>
      <w:sz w:val="16"/>
      <w:szCs w:val="16"/>
    </w:rPr>
  </w:style>
  <w:style w:type="paragraph" w:styleId="Header">
    <w:name w:val="header"/>
    <w:basedOn w:val="Normal"/>
    <w:link w:val="HeaderChar"/>
    <w:uiPriority w:val="99"/>
    <w:unhideWhenUsed/>
    <w:rsid w:val="00747A37"/>
    <w:pPr>
      <w:tabs>
        <w:tab w:val="center" w:pos="4680"/>
        <w:tab w:val="right" w:pos="9360"/>
      </w:tabs>
    </w:pPr>
  </w:style>
  <w:style w:type="character" w:customStyle="1" w:styleId="HeaderChar">
    <w:name w:val="Header Char"/>
    <w:basedOn w:val="DefaultParagraphFont"/>
    <w:link w:val="Header"/>
    <w:uiPriority w:val="99"/>
    <w:rsid w:val="00747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7A37"/>
    <w:pPr>
      <w:tabs>
        <w:tab w:val="center" w:pos="4680"/>
        <w:tab w:val="right" w:pos="9360"/>
      </w:tabs>
    </w:pPr>
  </w:style>
  <w:style w:type="character" w:customStyle="1" w:styleId="FooterChar">
    <w:name w:val="Footer Char"/>
    <w:basedOn w:val="DefaultParagraphFont"/>
    <w:link w:val="Footer"/>
    <w:uiPriority w:val="99"/>
    <w:rsid w:val="00747A3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7F9C"/>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semiHidden/>
    <w:rsid w:val="00287F9C"/>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287F9C"/>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287F9C"/>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287F9C"/>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287F9C"/>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287F9C"/>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287F9C"/>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287F9C"/>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287F9C"/>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287F9C"/>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287F9C"/>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287F9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87F9C"/>
    <w:rPr>
      <w:rFonts w:asciiTheme="majorHAnsi" w:eastAsiaTheme="majorEastAsia" w:hAnsiTheme="majorHAnsi" w:cstheme="majorBidi"/>
    </w:rPr>
  </w:style>
  <w:style w:type="character" w:styleId="Strong">
    <w:name w:val="Strong"/>
    <w:basedOn w:val="DefaultParagraphFont"/>
    <w:uiPriority w:val="22"/>
    <w:qFormat/>
    <w:rsid w:val="00287F9C"/>
    <w:rPr>
      <w:b/>
      <w:bCs/>
    </w:rPr>
  </w:style>
  <w:style w:type="character" w:styleId="Emphasis">
    <w:name w:val="Emphasis"/>
    <w:basedOn w:val="DefaultParagraphFont"/>
    <w:uiPriority w:val="20"/>
    <w:qFormat/>
    <w:rsid w:val="00287F9C"/>
    <w:rPr>
      <w:i/>
      <w:iCs/>
    </w:rPr>
  </w:style>
  <w:style w:type="paragraph" w:styleId="Quote">
    <w:name w:val="Quote"/>
    <w:basedOn w:val="Normal"/>
    <w:next w:val="Normal"/>
    <w:link w:val="QuoteChar"/>
    <w:uiPriority w:val="29"/>
    <w:qFormat/>
    <w:rsid w:val="00287F9C"/>
    <w:pPr>
      <w:spacing w:before="120"/>
      <w:ind w:left="720" w:right="720"/>
      <w:jc w:val="center"/>
    </w:pPr>
    <w:rPr>
      <w:i/>
      <w:iCs/>
    </w:rPr>
  </w:style>
  <w:style w:type="character" w:customStyle="1" w:styleId="QuoteChar">
    <w:name w:val="Quote Char"/>
    <w:basedOn w:val="DefaultParagraphFont"/>
    <w:link w:val="Quote"/>
    <w:uiPriority w:val="29"/>
    <w:rsid w:val="00287F9C"/>
    <w:rPr>
      <w:i/>
      <w:iCs/>
    </w:rPr>
  </w:style>
  <w:style w:type="paragraph" w:styleId="IntenseQuote">
    <w:name w:val="Intense Quote"/>
    <w:basedOn w:val="Normal"/>
    <w:next w:val="Normal"/>
    <w:link w:val="IntenseQuoteChar"/>
    <w:uiPriority w:val="30"/>
    <w:qFormat/>
    <w:rsid w:val="00287F9C"/>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287F9C"/>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287F9C"/>
    <w:rPr>
      <w:i/>
      <w:iCs/>
      <w:color w:val="404040" w:themeColor="text1" w:themeTint="BF"/>
    </w:rPr>
  </w:style>
  <w:style w:type="character" w:styleId="IntenseEmphasis">
    <w:name w:val="Intense Emphasis"/>
    <w:basedOn w:val="DefaultParagraphFont"/>
    <w:uiPriority w:val="21"/>
    <w:qFormat/>
    <w:rsid w:val="00287F9C"/>
    <w:rPr>
      <w:b w:val="0"/>
      <w:bCs w:val="0"/>
      <w:i/>
      <w:iCs/>
      <w:color w:val="4F81BD" w:themeColor="accent1"/>
    </w:rPr>
  </w:style>
  <w:style w:type="character" w:styleId="SubtleReference">
    <w:name w:val="Subtle Reference"/>
    <w:basedOn w:val="DefaultParagraphFont"/>
    <w:uiPriority w:val="31"/>
    <w:qFormat/>
    <w:rsid w:val="00287F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87F9C"/>
    <w:rPr>
      <w:b/>
      <w:bCs/>
      <w:smallCaps/>
      <w:color w:val="4F81BD" w:themeColor="accent1"/>
      <w:spacing w:val="5"/>
      <w:u w:val="single"/>
    </w:rPr>
  </w:style>
  <w:style w:type="character" w:styleId="BookTitle">
    <w:name w:val="Book Title"/>
    <w:basedOn w:val="DefaultParagraphFont"/>
    <w:uiPriority w:val="33"/>
    <w:qFormat/>
    <w:rsid w:val="00287F9C"/>
    <w:rPr>
      <w:b/>
      <w:bCs/>
      <w:smallCaps/>
    </w:rPr>
  </w:style>
  <w:style w:type="paragraph" w:styleId="TOCHeading">
    <w:name w:val="TOC Heading"/>
    <w:basedOn w:val="Heading1"/>
    <w:next w:val="Normal"/>
    <w:uiPriority w:val="39"/>
    <w:semiHidden/>
    <w:unhideWhenUsed/>
    <w:qFormat/>
    <w:rsid w:val="00287F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Abrahamson, Sonja</dc:creator>
  <cp:lastModifiedBy>Volleyball</cp:lastModifiedBy>
  <cp:revision>2</cp:revision>
  <cp:lastPrinted>2014-03-12T15:11:00Z</cp:lastPrinted>
  <dcterms:created xsi:type="dcterms:W3CDTF">2015-06-22T14:49:00Z</dcterms:created>
  <dcterms:modified xsi:type="dcterms:W3CDTF">2015-06-22T14:49:00Z</dcterms:modified>
</cp:coreProperties>
</file>