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1AC8F" w14:textId="77777777" w:rsidR="00557D08" w:rsidRDefault="00FA6385">
      <w:pPr>
        <w:pStyle w:val="Body"/>
        <w:rPr>
          <w:rFonts w:hint="eastAsia"/>
        </w:rPr>
      </w:pPr>
      <w:r>
        <w:t>Welcome back to Hockey in Hudson, Wisconsin</w:t>
      </w:r>
      <w:r w:rsidR="002256C2">
        <w:t>.</w:t>
      </w:r>
    </w:p>
    <w:p w14:paraId="1AA599AE" w14:textId="77777777" w:rsidR="00557D08" w:rsidRDefault="00557D08">
      <w:pPr>
        <w:pStyle w:val="Body"/>
        <w:rPr>
          <w:rFonts w:hint="eastAsia"/>
        </w:rPr>
      </w:pPr>
    </w:p>
    <w:p w14:paraId="5E0576BC" w14:textId="77777777" w:rsidR="00557D08" w:rsidRDefault="00557D08">
      <w:pPr>
        <w:pStyle w:val="Body"/>
        <w:rPr>
          <w:rFonts w:hint="eastAsia"/>
        </w:rPr>
      </w:pPr>
    </w:p>
    <w:p w14:paraId="12A8F1ED" w14:textId="77777777" w:rsidR="00557D08" w:rsidRDefault="00FA6385">
      <w:pPr>
        <w:pStyle w:val="Body"/>
        <w:rPr>
          <w:rFonts w:hint="eastAsia"/>
        </w:rPr>
      </w:pPr>
      <w:r>
        <w:t>We are pleased to announce that Hudson Hockey Association is back in business.  Effective immediately, we will open our facility to limited engagements, but the concession stand will remain closed.  Below are our rules to responsibly reopen, which are derived from USA Hockey and WAHA guidelines.  The procedures include limits on the number of people, sanitization, and social distancing recommendations.</w:t>
      </w:r>
    </w:p>
    <w:p w14:paraId="7655CC96" w14:textId="77777777" w:rsidR="00557D08" w:rsidRDefault="00557D08">
      <w:pPr>
        <w:pStyle w:val="Body"/>
        <w:rPr>
          <w:rFonts w:hint="eastAsia"/>
        </w:rPr>
      </w:pPr>
    </w:p>
    <w:p w14:paraId="54969F3C" w14:textId="77777777" w:rsidR="00557D08" w:rsidRDefault="00557D08">
      <w:pPr>
        <w:pStyle w:val="Body"/>
        <w:rPr>
          <w:rFonts w:hint="eastAsia"/>
        </w:rPr>
      </w:pPr>
    </w:p>
    <w:p w14:paraId="3167ADAB" w14:textId="77777777" w:rsidR="00557D08" w:rsidRPr="002256C2" w:rsidRDefault="00FA6385">
      <w:pPr>
        <w:pStyle w:val="Body"/>
        <w:rPr>
          <w:rFonts w:hint="eastAsia"/>
          <w:u w:val="single"/>
        </w:rPr>
      </w:pPr>
      <w:r w:rsidRPr="002256C2">
        <w:rPr>
          <w:u w:val="single"/>
        </w:rPr>
        <w:t>HHA</w:t>
      </w:r>
    </w:p>
    <w:p w14:paraId="717E5009" w14:textId="77777777" w:rsidR="00557D08" w:rsidRDefault="00557D08">
      <w:pPr>
        <w:pStyle w:val="Body"/>
        <w:rPr>
          <w:rFonts w:hint="eastAsia"/>
        </w:rPr>
      </w:pPr>
    </w:p>
    <w:p w14:paraId="15D15E16" w14:textId="77777777" w:rsidR="00557D08" w:rsidRDefault="00FA6385">
      <w:pPr>
        <w:pStyle w:val="Body"/>
        <w:numPr>
          <w:ilvl w:val="0"/>
          <w:numId w:val="2"/>
        </w:numPr>
        <w:rPr>
          <w:rFonts w:hint="eastAsia"/>
        </w:rPr>
      </w:pPr>
      <w:r>
        <w:t>All employees will be tested for fever each day before they enter the rink.  They will not be allowed to work if they display any symptoms on the health screening checklist.</w:t>
      </w:r>
    </w:p>
    <w:p w14:paraId="1C132C5D" w14:textId="77777777" w:rsidR="00557D08" w:rsidRDefault="00FA6385">
      <w:pPr>
        <w:pStyle w:val="Body"/>
        <w:numPr>
          <w:ilvl w:val="0"/>
          <w:numId w:val="2"/>
        </w:numPr>
        <w:rPr>
          <w:rFonts w:hint="eastAsia"/>
        </w:rPr>
      </w:pPr>
      <w:r>
        <w:t>All high touch surfaces will be wiped down between activities.  Bathrooms will be cleaned on a more rigorous schedule as well.</w:t>
      </w:r>
    </w:p>
    <w:p w14:paraId="2699B25F" w14:textId="77777777" w:rsidR="00557D08" w:rsidRDefault="002256C2">
      <w:pPr>
        <w:pStyle w:val="Body"/>
        <w:numPr>
          <w:ilvl w:val="0"/>
          <w:numId w:val="2"/>
        </w:numPr>
        <w:rPr>
          <w:rFonts w:hint="eastAsia"/>
        </w:rPr>
      </w:pPr>
      <w:r>
        <w:t>T</w:t>
      </w:r>
      <w:r w:rsidR="00FA6385">
        <w:t xml:space="preserve">raffic flow patterns </w:t>
      </w:r>
      <w:r>
        <w:t xml:space="preserve">will be clearly marked </w:t>
      </w:r>
      <w:r w:rsidR="00FA6385">
        <w:t xml:space="preserve">with separate doors for entrance and exit.  </w:t>
      </w:r>
    </w:p>
    <w:p w14:paraId="715C9E08" w14:textId="77777777" w:rsidR="00557D08" w:rsidRDefault="00557D08">
      <w:pPr>
        <w:pStyle w:val="Body"/>
        <w:rPr>
          <w:rFonts w:hint="eastAsia"/>
        </w:rPr>
      </w:pPr>
    </w:p>
    <w:p w14:paraId="0927899A" w14:textId="77777777" w:rsidR="00557D08" w:rsidRDefault="00557D08">
      <w:pPr>
        <w:pStyle w:val="Body"/>
        <w:rPr>
          <w:rFonts w:hint="eastAsia"/>
        </w:rPr>
      </w:pPr>
    </w:p>
    <w:p w14:paraId="4CD6939D" w14:textId="77777777" w:rsidR="00557D08" w:rsidRPr="002256C2" w:rsidRDefault="00FA6385">
      <w:pPr>
        <w:pStyle w:val="Body"/>
        <w:rPr>
          <w:rFonts w:hint="eastAsia"/>
          <w:u w:val="single"/>
        </w:rPr>
      </w:pPr>
      <w:r w:rsidRPr="002256C2">
        <w:rPr>
          <w:u w:val="single"/>
        </w:rPr>
        <w:t>Guardians</w:t>
      </w:r>
    </w:p>
    <w:p w14:paraId="5EE9D07D" w14:textId="77777777" w:rsidR="00557D08" w:rsidRDefault="00557D08">
      <w:pPr>
        <w:pStyle w:val="Body"/>
        <w:rPr>
          <w:rFonts w:hint="eastAsia"/>
        </w:rPr>
      </w:pPr>
    </w:p>
    <w:p w14:paraId="4AF03F2D" w14:textId="77777777" w:rsidR="00557D08" w:rsidRDefault="00FA6385">
      <w:pPr>
        <w:pStyle w:val="Body"/>
        <w:numPr>
          <w:ilvl w:val="0"/>
          <w:numId w:val="2"/>
        </w:numPr>
        <w:rPr>
          <w:rFonts w:hint="eastAsia"/>
        </w:rPr>
      </w:pPr>
      <w:r>
        <w:t>Do not enter the facility if you, your athlete, or anyone in your family has any symptoms on the health screening checklist.</w:t>
      </w:r>
    </w:p>
    <w:p w14:paraId="7DB46D2C" w14:textId="77777777" w:rsidR="00557D08" w:rsidRDefault="00FA6385">
      <w:pPr>
        <w:pStyle w:val="Body"/>
        <w:numPr>
          <w:ilvl w:val="0"/>
          <w:numId w:val="2"/>
        </w:numPr>
        <w:rPr>
          <w:rFonts w:hint="eastAsia"/>
        </w:rPr>
      </w:pPr>
      <w:r>
        <w:t>Only 1 guardian is permitted inside the building with each athlete for skate tying purposes only.  Spectators will not be allowed.</w:t>
      </w:r>
    </w:p>
    <w:p w14:paraId="0DCD2A4C" w14:textId="77777777" w:rsidR="00557D08" w:rsidRDefault="00FA6385">
      <w:pPr>
        <w:pStyle w:val="Body"/>
        <w:numPr>
          <w:ilvl w:val="0"/>
          <w:numId w:val="2"/>
        </w:numPr>
        <w:rPr>
          <w:rFonts w:hint="eastAsia"/>
        </w:rPr>
      </w:pPr>
      <w:r>
        <w:t>Abide by the traffic flow pattern, and maintain social distancing from others.  Do not make any unnecessary detours into other parts of the building.</w:t>
      </w:r>
    </w:p>
    <w:p w14:paraId="12DC5C16" w14:textId="77777777" w:rsidR="00557D08" w:rsidRDefault="00FA6385">
      <w:pPr>
        <w:pStyle w:val="Body"/>
        <w:numPr>
          <w:ilvl w:val="0"/>
          <w:numId w:val="2"/>
        </w:numPr>
        <w:rPr>
          <w:rFonts w:hint="eastAsia"/>
        </w:rPr>
      </w:pPr>
      <w:r>
        <w:t>Athletes can arrive up to 10 minutes before their scheduled start time, fully dressed with the exception of skates.  Afterwards, athletes have 10 minutes to vacate locker</w:t>
      </w:r>
      <w:r w:rsidR="002256C2">
        <w:t xml:space="preserve"> r</w:t>
      </w:r>
      <w:r>
        <w:t>ooms.</w:t>
      </w:r>
    </w:p>
    <w:p w14:paraId="2AC56D7E" w14:textId="77777777" w:rsidR="00557D08" w:rsidRDefault="00557D08">
      <w:pPr>
        <w:pStyle w:val="Body"/>
        <w:rPr>
          <w:rFonts w:hint="eastAsia"/>
        </w:rPr>
      </w:pPr>
    </w:p>
    <w:p w14:paraId="730648C5" w14:textId="77777777" w:rsidR="00557D08" w:rsidRDefault="00557D08">
      <w:pPr>
        <w:pStyle w:val="Body"/>
        <w:rPr>
          <w:rFonts w:hint="eastAsia"/>
        </w:rPr>
      </w:pPr>
    </w:p>
    <w:p w14:paraId="5322B124" w14:textId="77777777" w:rsidR="00557D08" w:rsidRPr="002256C2" w:rsidRDefault="00FA6385">
      <w:pPr>
        <w:pStyle w:val="Body"/>
        <w:rPr>
          <w:rFonts w:hint="eastAsia"/>
          <w:u w:val="single"/>
        </w:rPr>
      </w:pPr>
      <w:r w:rsidRPr="002256C2">
        <w:rPr>
          <w:u w:val="single"/>
        </w:rPr>
        <w:t>Athletes</w:t>
      </w:r>
    </w:p>
    <w:p w14:paraId="74F28A6A" w14:textId="77777777" w:rsidR="00557D08" w:rsidRDefault="00557D08">
      <w:pPr>
        <w:pStyle w:val="Body"/>
        <w:rPr>
          <w:rFonts w:hint="eastAsia"/>
        </w:rPr>
      </w:pPr>
    </w:p>
    <w:p w14:paraId="17B50AA2" w14:textId="77777777" w:rsidR="00557D08" w:rsidRDefault="00FA6385">
      <w:pPr>
        <w:pStyle w:val="Body"/>
        <w:numPr>
          <w:ilvl w:val="0"/>
          <w:numId w:val="2"/>
        </w:numPr>
        <w:rPr>
          <w:rFonts w:hint="eastAsia"/>
        </w:rPr>
      </w:pPr>
      <w:r>
        <w:t>Either wash hands or use sanitizer as you enter the facility.  Use the hand sanitizer station as you exit the facility.</w:t>
      </w:r>
    </w:p>
    <w:p w14:paraId="1765A1BA" w14:textId="77777777" w:rsidR="00557D08" w:rsidRDefault="00FA6385">
      <w:pPr>
        <w:pStyle w:val="Body"/>
        <w:numPr>
          <w:ilvl w:val="0"/>
          <w:numId w:val="2"/>
        </w:numPr>
        <w:rPr>
          <w:rFonts w:hint="eastAsia"/>
        </w:rPr>
      </w:pPr>
      <w:r>
        <w:t>Maintain social distancing at all times.  Sit on the X’s in the locker room and stand on the X’s as you wait to get on the ice.</w:t>
      </w:r>
    </w:p>
    <w:p w14:paraId="30FA0AE1" w14:textId="77777777" w:rsidR="00557D08" w:rsidRDefault="00FA6385">
      <w:pPr>
        <w:pStyle w:val="Body"/>
        <w:numPr>
          <w:ilvl w:val="0"/>
          <w:numId w:val="2"/>
        </w:numPr>
        <w:rPr>
          <w:rFonts w:hint="eastAsia"/>
        </w:rPr>
      </w:pPr>
      <w:r>
        <w:t xml:space="preserve">Bring your own water bottle filled at home.  </w:t>
      </w:r>
      <w:r w:rsidR="002256C2">
        <w:t xml:space="preserve">Water bottles may not be shared.  </w:t>
      </w:r>
      <w:r>
        <w:t>The rink water fountains are not in use.</w:t>
      </w:r>
    </w:p>
    <w:p w14:paraId="038016F5" w14:textId="77777777" w:rsidR="00557D08" w:rsidRDefault="00FA6385">
      <w:pPr>
        <w:pStyle w:val="Body"/>
        <w:numPr>
          <w:ilvl w:val="0"/>
          <w:numId w:val="2"/>
        </w:numPr>
        <w:rPr>
          <w:rFonts w:hint="eastAsia"/>
        </w:rPr>
      </w:pPr>
      <w:r>
        <w:t>Keep gloves on after skates are tied, through the duration of the event.</w:t>
      </w:r>
    </w:p>
    <w:p w14:paraId="63FD77D7" w14:textId="77777777" w:rsidR="00557D08" w:rsidRDefault="00FA6385">
      <w:pPr>
        <w:pStyle w:val="Body"/>
        <w:numPr>
          <w:ilvl w:val="0"/>
          <w:numId w:val="2"/>
        </w:numPr>
        <w:rPr>
          <w:rFonts w:hint="eastAsia"/>
        </w:rPr>
      </w:pPr>
      <w:r>
        <w:t>No handshakes after games.</w:t>
      </w:r>
    </w:p>
    <w:p w14:paraId="0DEB4DD9" w14:textId="77777777" w:rsidR="00557D08" w:rsidRDefault="00557D08">
      <w:pPr>
        <w:pStyle w:val="Body"/>
        <w:rPr>
          <w:rFonts w:hint="eastAsia"/>
        </w:rPr>
      </w:pPr>
    </w:p>
    <w:p w14:paraId="17163009" w14:textId="77777777" w:rsidR="00557D08" w:rsidRDefault="00557D08">
      <w:pPr>
        <w:pStyle w:val="Body"/>
        <w:rPr>
          <w:rFonts w:hint="eastAsia"/>
        </w:rPr>
      </w:pPr>
    </w:p>
    <w:p w14:paraId="493D9792" w14:textId="77777777" w:rsidR="00557D08" w:rsidRDefault="00557D08">
      <w:pPr>
        <w:pStyle w:val="Body"/>
        <w:rPr>
          <w:rFonts w:hint="eastAsia"/>
        </w:rPr>
      </w:pPr>
    </w:p>
    <w:p w14:paraId="5AEC8EC2" w14:textId="77777777" w:rsidR="00557D08" w:rsidRDefault="00557D08">
      <w:pPr>
        <w:pStyle w:val="Body"/>
        <w:rPr>
          <w:rFonts w:hint="eastAsia"/>
        </w:rPr>
      </w:pPr>
    </w:p>
    <w:p w14:paraId="402D96B2" w14:textId="77777777" w:rsidR="00557D08" w:rsidRDefault="00557D08">
      <w:pPr>
        <w:pStyle w:val="Body"/>
        <w:rPr>
          <w:rFonts w:hint="eastAsia"/>
        </w:rPr>
      </w:pPr>
    </w:p>
    <w:p w14:paraId="2FFB0BEC" w14:textId="77777777" w:rsidR="00557D08" w:rsidRDefault="00557D08">
      <w:pPr>
        <w:pStyle w:val="Body"/>
        <w:rPr>
          <w:rFonts w:hint="eastAsia"/>
        </w:rPr>
      </w:pPr>
    </w:p>
    <w:sectPr w:rsidR="00557D0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7BC2A" w14:textId="77777777" w:rsidR="00FA6385" w:rsidRDefault="00FA6385">
      <w:r>
        <w:separator/>
      </w:r>
    </w:p>
  </w:endnote>
  <w:endnote w:type="continuationSeparator" w:id="0">
    <w:p w14:paraId="307B3A60" w14:textId="77777777" w:rsidR="00FA6385" w:rsidRDefault="00F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4668" w14:textId="77777777" w:rsidR="00557D08" w:rsidRDefault="00557D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52DBB" w14:textId="77777777" w:rsidR="00FA6385" w:rsidRDefault="00FA6385">
      <w:r>
        <w:separator/>
      </w:r>
    </w:p>
  </w:footnote>
  <w:footnote w:type="continuationSeparator" w:id="0">
    <w:p w14:paraId="6A6F1E31" w14:textId="77777777" w:rsidR="00FA6385" w:rsidRDefault="00FA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732BB" w14:textId="77777777" w:rsidR="00557D08" w:rsidRDefault="00557D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C06ED"/>
    <w:multiLevelType w:val="hybridMultilevel"/>
    <w:tmpl w:val="9EAEEE10"/>
    <w:styleLink w:val="Bullet"/>
    <w:lvl w:ilvl="0" w:tplc="9B72002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772EAFF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D6C006C">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18E13D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426994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0F881F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6886C9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0628A856">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6832CDD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43794266"/>
    <w:multiLevelType w:val="hybridMultilevel"/>
    <w:tmpl w:val="9EAEEE10"/>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08"/>
    <w:rsid w:val="002256C2"/>
    <w:rsid w:val="00557D08"/>
    <w:rsid w:val="00DD16E1"/>
    <w:rsid w:val="00FA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CFDA"/>
  <w15:docId w15:val="{05435BF6-DA50-415A-9A9E-75487309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Loffler</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Vivian</dc:creator>
  <cp:lastModifiedBy>Bob Mueller</cp:lastModifiedBy>
  <cp:revision>2</cp:revision>
  <dcterms:created xsi:type="dcterms:W3CDTF">2020-05-21T17:15:00Z</dcterms:created>
  <dcterms:modified xsi:type="dcterms:W3CDTF">2020-05-21T17:15:00Z</dcterms:modified>
</cp:coreProperties>
</file>