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3F59" w14:textId="77777777" w:rsidR="00BA697B" w:rsidRDefault="00BA697B" w:rsidP="00BA697B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77B2C794" wp14:editId="209F633E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4290D" w14:textId="77777777" w:rsidR="00BA697B" w:rsidRDefault="00BA697B" w:rsidP="00BA697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3667AAF8" w14:textId="45DD4F31" w:rsidR="00BA697B" w:rsidRDefault="00F37A88" w:rsidP="00BA697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Board of Directors Meeting Minutes</w:t>
      </w:r>
      <w:r w:rsidR="00BA697B">
        <w:rPr>
          <w:rFonts w:cstheme="minorHAnsi"/>
          <w:b/>
        </w:rPr>
        <w:t xml:space="preserve"> – July 17, 2023</w:t>
      </w:r>
    </w:p>
    <w:p w14:paraId="4216BE5D" w14:textId="77777777" w:rsidR="00BA697B" w:rsidRDefault="00BA697B" w:rsidP="00BA697B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8:00pm – </w:t>
      </w:r>
      <w:proofErr w:type="gramStart"/>
      <w:r>
        <w:rPr>
          <w:rFonts w:cstheme="minorHAnsi"/>
          <w:b/>
        </w:rPr>
        <w:t>Zoom</w:t>
      </w:r>
      <w:proofErr w:type="gramEnd"/>
    </w:p>
    <w:p w14:paraId="7D91E08E" w14:textId="77777777" w:rsidR="00BA697B" w:rsidRDefault="00BA697B" w:rsidP="00BA697B">
      <w:pPr>
        <w:pStyle w:val="NoSpacing"/>
        <w:rPr>
          <w:rFonts w:cstheme="minorHAnsi"/>
        </w:rPr>
      </w:pPr>
    </w:p>
    <w:p w14:paraId="220D7FC6" w14:textId="47865411" w:rsidR="00F37A88" w:rsidRDefault="00F37A88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3ABDFC2F" w14:textId="6C03DF55" w:rsidR="00F37A88" w:rsidRPr="00D75564" w:rsidRDefault="00D75564" w:rsidP="00BA697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Ryan Campbell, </w:t>
      </w:r>
      <w:r w:rsidR="00491526">
        <w:rPr>
          <w:rFonts w:cstheme="minorHAnsi"/>
          <w:bCs/>
        </w:rPr>
        <w:t xml:space="preserve">Jeff Allen, Colin Steen, Nicole Kustermann, Tina Reid, </w:t>
      </w:r>
      <w:r w:rsidR="002E7CA6">
        <w:rPr>
          <w:rFonts w:cstheme="minorHAnsi"/>
          <w:bCs/>
        </w:rPr>
        <w:t xml:space="preserve">Andy Kampa, Brandon Erickson, Cathy Cheatham, </w:t>
      </w:r>
      <w:r w:rsidR="008520C8">
        <w:rPr>
          <w:rFonts w:cstheme="minorHAnsi"/>
          <w:bCs/>
        </w:rPr>
        <w:t xml:space="preserve">Troy Fodstad, Jason Rogowski, </w:t>
      </w:r>
      <w:r w:rsidR="00C2775D">
        <w:rPr>
          <w:rFonts w:cstheme="minorHAnsi"/>
          <w:bCs/>
        </w:rPr>
        <w:t xml:space="preserve">Nick Rice, </w:t>
      </w:r>
      <w:r w:rsidR="00B240BE">
        <w:rPr>
          <w:rFonts w:cstheme="minorHAnsi"/>
          <w:bCs/>
        </w:rPr>
        <w:t>Aaron Tofte, Tyler Martin, Hailey Fischer-</w:t>
      </w:r>
      <w:proofErr w:type="spellStart"/>
      <w:r w:rsidR="00B240BE">
        <w:rPr>
          <w:rFonts w:cstheme="minorHAnsi"/>
          <w:bCs/>
        </w:rPr>
        <w:t>Anderlie</w:t>
      </w:r>
      <w:proofErr w:type="spellEnd"/>
      <w:r w:rsidR="00B240BE">
        <w:rPr>
          <w:rFonts w:cstheme="minorHAnsi"/>
          <w:bCs/>
        </w:rPr>
        <w:t xml:space="preserve">, Chuck Sawicky, </w:t>
      </w:r>
    </w:p>
    <w:p w14:paraId="195DA1F1" w14:textId="77777777" w:rsidR="00F37A88" w:rsidRDefault="00F37A88" w:rsidP="00BA697B">
      <w:pPr>
        <w:pStyle w:val="NoSpacing"/>
        <w:rPr>
          <w:rFonts w:cstheme="minorHAnsi"/>
          <w:b/>
          <w:u w:val="single"/>
        </w:rPr>
      </w:pPr>
    </w:p>
    <w:p w14:paraId="4AFCF83E" w14:textId="1D520A7A" w:rsidR="00F37A88" w:rsidRDefault="00F37A88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Non-Voting Members Present:</w:t>
      </w:r>
    </w:p>
    <w:p w14:paraId="1D2C7941" w14:textId="7F0E34E5" w:rsidR="00F37A88" w:rsidRPr="00607231" w:rsidRDefault="00607231" w:rsidP="00BA697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Don </w:t>
      </w:r>
      <w:proofErr w:type="spellStart"/>
      <w:r>
        <w:rPr>
          <w:rFonts w:cstheme="minorHAnsi"/>
          <w:bCs/>
        </w:rPr>
        <w:t>Beauclaire</w:t>
      </w:r>
      <w:proofErr w:type="spellEnd"/>
      <w:r>
        <w:rPr>
          <w:rFonts w:cstheme="minorHAnsi"/>
          <w:bCs/>
        </w:rPr>
        <w:t>, Jackie Mielke</w:t>
      </w:r>
      <w:r w:rsidR="00D75564">
        <w:rPr>
          <w:rFonts w:cstheme="minorHAnsi"/>
          <w:bCs/>
        </w:rPr>
        <w:t>, Matt Doucette, Angie Peterson</w:t>
      </w:r>
      <w:r w:rsidR="00491526">
        <w:rPr>
          <w:rFonts w:cstheme="minorHAnsi"/>
          <w:bCs/>
        </w:rPr>
        <w:t xml:space="preserve">, Niki Schiele, </w:t>
      </w:r>
      <w:r w:rsidR="002E7CA6">
        <w:rPr>
          <w:rFonts w:cstheme="minorHAnsi"/>
          <w:bCs/>
        </w:rPr>
        <w:t xml:space="preserve">Jennifer Lundquist, Brian Pfannenstein, </w:t>
      </w:r>
      <w:r w:rsidR="008520C8">
        <w:rPr>
          <w:rFonts w:cstheme="minorHAnsi"/>
          <w:bCs/>
        </w:rPr>
        <w:t xml:space="preserve">Nicole Hurt, </w:t>
      </w:r>
      <w:r w:rsidR="00D45C3E">
        <w:rPr>
          <w:rFonts w:cstheme="minorHAnsi"/>
          <w:bCs/>
        </w:rPr>
        <w:t xml:space="preserve">Chris McLoed, </w:t>
      </w:r>
      <w:r w:rsidR="00F53062">
        <w:rPr>
          <w:rFonts w:cstheme="minorHAnsi"/>
          <w:bCs/>
        </w:rPr>
        <w:t>Emily McMullin, Nikki Stephany, Erika Kreye, Becky Thoreson</w:t>
      </w:r>
      <w:r w:rsidR="00F9142B">
        <w:rPr>
          <w:rFonts w:cstheme="minorHAnsi"/>
          <w:bCs/>
        </w:rPr>
        <w:t>, Heidi Hagel Braid</w:t>
      </w:r>
    </w:p>
    <w:p w14:paraId="7239F35D" w14:textId="77777777" w:rsidR="00C0297D" w:rsidRDefault="00C0297D" w:rsidP="00BA697B">
      <w:pPr>
        <w:pStyle w:val="NoSpacing"/>
        <w:rPr>
          <w:rFonts w:cstheme="minorHAnsi"/>
          <w:b/>
          <w:u w:val="single"/>
        </w:rPr>
      </w:pPr>
    </w:p>
    <w:p w14:paraId="147B74A7" w14:textId="6C0618F1" w:rsidR="00C0297D" w:rsidRDefault="00C0297D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Guests Present:</w:t>
      </w:r>
    </w:p>
    <w:p w14:paraId="7E6E6341" w14:textId="6E124149" w:rsidR="00C0297D" w:rsidRPr="00F53062" w:rsidRDefault="00F53062" w:rsidP="00BA697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Kellen Lestor, Brandon Wicklund</w:t>
      </w:r>
      <w:r w:rsidR="00F9142B">
        <w:rPr>
          <w:rFonts w:cstheme="minorHAnsi"/>
          <w:bCs/>
        </w:rPr>
        <w:t>, James Beckius</w:t>
      </w:r>
    </w:p>
    <w:p w14:paraId="4FA9DF13" w14:textId="77777777" w:rsidR="00F37A88" w:rsidRDefault="00F37A88" w:rsidP="00BA697B">
      <w:pPr>
        <w:pStyle w:val="NoSpacing"/>
        <w:rPr>
          <w:rFonts w:cstheme="minorHAnsi"/>
          <w:b/>
          <w:u w:val="single"/>
        </w:rPr>
      </w:pPr>
    </w:p>
    <w:p w14:paraId="6060A191" w14:textId="5633F366"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76232CC9" w14:textId="3869FF50" w:rsidR="00BA697B" w:rsidRPr="00661DB7" w:rsidRDefault="00661DB7" w:rsidP="00BA697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Colin Steen </w:t>
      </w:r>
      <w:r w:rsidR="00C46BA1">
        <w:rPr>
          <w:rFonts w:cstheme="minorHAnsi"/>
          <w:bCs/>
        </w:rPr>
        <w:t>called the meeting to order at 8:03 pm.</w:t>
      </w:r>
    </w:p>
    <w:p w14:paraId="3E7A178D" w14:textId="77777777" w:rsidR="00BA697B" w:rsidRDefault="00BA697B" w:rsidP="00BA697B">
      <w:pPr>
        <w:pStyle w:val="NoSpacing"/>
        <w:ind w:left="720"/>
        <w:rPr>
          <w:rFonts w:cstheme="minorHAnsi"/>
          <w:b/>
          <w:u w:val="single"/>
        </w:rPr>
      </w:pPr>
    </w:p>
    <w:p w14:paraId="6CE651DD" w14:textId="77777777"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5ADF7CBA" w14:textId="564D2753" w:rsidR="00BA697B" w:rsidRPr="00BA697B" w:rsidRDefault="00BA697B" w:rsidP="00735AEF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C0297D">
        <w:rPr>
          <w:rFonts w:cstheme="minorHAnsi"/>
          <w:b/>
        </w:rPr>
        <w:t>Report</w:t>
      </w:r>
      <w:r>
        <w:rPr>
          <w:rFonts w:cstheme="minorHAnsi"/>
          <w:b/>
        </w:rPr>
        <w:t xml:space="preserve"> by Chuck Sawicky</w:t>
      </w:r>
    </w:p>
    <w:p w14:paraId="4AC0C5B5" w14:textId="41929CB7" w:rsidR="00BA697B" w:rsidRDefault="00735AEF" w:rsidP="00BA697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Chuck reported that Rob Borsch</w:t>
      </w:r>
      <w:r w:rsidR="008C33BF">
        <w:rPr>
          <w:rFonts w:cstheme="minorHAnsi"/>
          <w:bCs/>
        </w:rPr>
        <w:t>’s</w:t>
      </w:r>
      <w:r w:rsidR="00D97A52">
        <w:rPr>
          <w:rFonts w:cstheme="minorHAnsi"/>
          <w:bCs/>
        </w:rPr>
        <w:t xml:space="preserve"> (former OMGHA President)</w:t>
      </w:r>
      <w:r>
        <w:rPr>
          <w:rFonts w:cstheme="minorHAnsi"/>
          <w:bCs/>
        </w:rPr>
        <w:t xml:space="preserve"> daughter</w:t>
      </w:r>
      <w:r w:rsidR="002A6412">
        <w:rPr>
          <w:rFonts w:cstheme="minorHAnsi"/>
          <w:bCs/>
        </w:rPr>
        <w:t>, Jordyn,</w:t>
      </w:r>
      <w:r>
        <w:rPr>
          <w:rFonts w:cstheme="minorHAnsi"/>
          <w:bCs/>
        </w:rPr>
        <w:t xml:space="preserve"> was </w:t>
      </w:r>
      <w:r w:rsidR="008C33BF">
        <w:rPr>
          <w:rFonts w:cstheme="minorHAnsi"/>
          <w:bCs/>
        </w:rPr>
        <w:t xml:space="preserve">named the MN Girls’ Track and Field Gatorade Player of the </w:t>
      </w:r>
      <w:r w:rsidR="005B29F9">
        <w:rPr>
          <w:rFonts w:cstheme="minorHAnsi"/>
          <w:bCs/>
        </w:rPr>
        <w:t xml:space="preserve">Year. As part of this honor, a charitable contribution was </w:t>
      </w:r>
      <w:r w:rsidR="00AC677D">
        <w:rPr>
          <w:rFonts w:cstheme="minorHAnsi"/>
          <w:bCs/>
        </w:rPr>
        <w:t>provided, and Jord</w:t>
      </w:r>
      <w:r w:rsidR="002A6412">
        <w:rPr>
          <w:rFonts w:cstheme="minorHAnsi"/>
          <w:bCs/>
        </w:rPr>
        <w:t>y</w:t>
      </w:r>
      <w:r w:rsidR="00AC677D">
        <w:rPr>
          <w:rFonts w:cstheme="minorHAnsi"/>
          <w:bCs/>
        </w:rPr>
        <w:t xml:space="preserve">n Borsch has decided to direct </w:t>
      </w:r>
      <w:r w:rsidR="00F9142B">
        <w:rPr>
          <w:rFonts w:cstheme="minorHAnsi"/>
          <w:bCs/>
        </w:rPr>
        <w:t xml:space="preserve">that </w:t>
      </w:r>
      <w:proofErr w:type="spellStart"/>
      <w:r w:rsidR="00F9142B">
        <w:rPr>
          <w:rFonts w:cstheme="minorHAnsi"/>
          <w:bCs/>
        </w:rPr>
        <w:t>contribtuion</w:t>
      </w:r>
      <w:proofErr w:type="spellEnd"/>
      <w:r w:rsidR="002A6412">
        <w:rPr>
          <w:rFonts w:cstheme="minorHAnsi"/>
          <w:bCs/>
        </w:rPr>
        <w:t xml:space="preserve"> to OMGHA.</w:t>
      </w:r>
    </w:p>
    <w:p w14:paraId="4DC8754F" w14:textId="77777777" w:rsidR="00CF6C17" w:rsidRDefault="00CF6C17" w:rsidP="00BA697B">
      <w:pPr>
        <w:pStyle w:val="NoSpacing"/>
        <w:rPr>
          <w:rFonts w:cstheme="minorHAnsi"/>
          <w:bCs/>
        </w:rPr>
      </w:pPr>
    </w:p>
    <w:p w14:paraId="7A2EFF18" w14:textId="77777777" w:rsidR="00CF6C17" w:rsidRPr="00735AEF" w:rsidRDefault="00CF6C17" w:rsidP="00BA697B">
      <w:pPr>
        <w:pStyle w:val="NoSpacing"/>
        <w:rPr>
          <w:rFonts w:cstheme="minorHAnsi"/>
          <w:bCs/>
        </w:rPr>
      </w:pPr>
    </w:p>
    <w:p w14:paraId="606D9E4C" w14:textId="77777777" w:rsidR="00BA697B" w:rsidRDefault="00BA697B" w:rsidP="00CF6C1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14:paraId="1B897A61" w14:textId="77777777" w:rsidR="001033F2" w:rsidRPr="001033F2" w:rsidRDefault="001033F2" w:rsidP="001033F2">
      <w:pPr>
        <w:pStyle w:val="NoSpacing"/>
        <w:rPr>
          <w:rFonts w:cstheme="minorHAnsi"/>
          <w:bCs/>
        </w:rPr>
      </w:pPr>
      <w:r w:rsidRPr="001033F2">
        <w:rPr>
          <w:rFonts w:cstheme="minorHAnsi"/>
          <w:bCs/>
        </w:rPr>
        <w:t>Approval of May 2023 Actual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90"/>
      </w:tblGrid>
      <w:tr w:rsidR="001033F2" w14:paraId="4A6ECFB4" w14:textId="77777777" w:rsidTr="002410F1">
        <w:tc>
          <w:tcPr>
            <w:tcW w:w="2785" w:type="dxa"/>
          </w:tcPr>
          <w:p w14:paraId="0428A2E0" w14:textId="77777777" w:rsidR="001033F2" w:rsidRPr="00D37242" w:rsidRDefault="001033F2" w:rsidP="002410F1">
            <w:pPr>
              <w:pStyle w:val="NoSpacing"/>
              <w:rPr>
                <w:rFonts w:cstheme="minorHAnsi"/>
                <w:u w:val="single"/>
              </w:rPr>
            </w:pPr>
            <w:r w:rsidRPr="00D37242">
              <w:rPr>
                <w:rFonts w:cstheme="minorHAnsi"/>
                <w:u w:val="single"/>
              </w:rPr>
              <w:t>Rent</w:t>
            </w:r>
          </w:p>
          <w:p w14:paraId="25FD115E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Duffy’s</w:t>
            </w:r>
          </w:p>
          <w:p w14:paraId="788FFA25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Malones</w:t>
            </w:r>
          </w:p>
          <w:p w14:paraId="467C43B8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Maple Tavern</w:t>
            </w:r>
          </w:p>
          <w:p w14:paraId="283EC170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proofErr w:type="gramStart"/>
            <w:r w:rsidRPr="00D37242">
              <w:rPr>
                <w:rFonts w:cstheme="minorHAnsi"/>
              </w:rPr>
              <w:t>Max’s</w:t>
            </w:r>
            <w:proofErr w:type="gramEnd"/>
            <w:r w:rsidRPr="00D37242">
              <w:rPr>
                <w:rFonts w:cstheme="minorHAnsi"/>
              </w:rPr>
              <w:t xml:space="preserve"> on Main</w:t>
            </w:r>
          </w:p>
        </w:tc>
        <w:tc>
          <w:tcPr>
            <w:tcW w:w="1890" w:type="dxa"/>
          </w:tcPr>
          <w:p w14:paraId="0A8FA621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</w:p>
          <w:p w14:paraId="43E4FB8E" w14:textId="68EA748A" w:rsidR="001033F2" w:rsidRPr="00D37242" w:rsidRDefault="00C0297D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875.00</w:t>
            </w:r>
          </w:p>
          <w:p w14:paraId="42935FEF" w14:textId="7B6A444A" w:rsidR="001033F2" w:rsidRPr="00D37242" w:rsidRDefault="00C0297D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4</w:t>
            </w:r>
            <w:r w:rsidR="00D443EC"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>532.66</w:t>
            </w:r>
          </w:p>
          <w:p w14:paraId="2AD43C80" w14:textId="1B9ECB06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>653.08</w:t>
            </w:r>
          </w:p>
          <w:p w14:paraId="2B21CAD3" w14:textId="53D79C86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>484.85</w:t>
            </w:r>
          </w:p>
        </w:tc>
      </w:tr>
      <w:tr w:rsidR="001033F2" w14:paraId="77AAFB3E" w14:textId="77777777" w:rsidTr="002410F1">
        <w:tc>
          <w:tcPr>
            <w:tcW w:w="2785" w:type="dxa"/>
          </w:tcPr>
          <w:p w14:paraId="1822F812" w14:textId="77777777" w:rsidR="001033F2" w:rsidRPr="00D37242" w:rsidRDefault="001033F2" w:rsidP="002410F1">
            <w:pPr>
              <w:pStyle w:val="NoSpacing"/>
              <w:rPr>
                <w:rFonts w:cstheme="minorHAnsi"/>
                <w:u w:val="single"/>
              </w:rPr>
            </w:pPr>
            <w:r w:rsidRPr="00D37242">
              <w:rPr>
                <w:rFonts w:cstheme="minorHAnsi"/>
                <w:u w:val="single"/>
              </w:rPr>
              <w:t>Games</w:t>
            </w:r>
          </w:p>
          <w:p w14:paraId="10938F8D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Pull Tabs Plus</w:t>
            </w:r>
          </w:p>
          <w:p w14:paraId="07F6D2DE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3 Diamonds</w:t>
            </w:r>
          </w:p>
          <w:p w14:paraId="23043C6F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Triple Crown</w:t>
            </w:r>
          </w:p>
          <w:p w14:paraId="748F211F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Pilot Games</w:t>
            </w:r>
          </w:p>
        </w:tc>
        <w:tc>
          <w:tcPr>
            <w:tcW w:w="1890" w:type="dxa"/>
          </w:tcPr>
          <w:p w14:paraId="31F6A84F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</w:p>
          <w:p w14:paraId="5EA3B6E3" w14:textId="3EDB1DC2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>523.17</w:t>
            </w:r>
          </w:p>
          <w:p w14:paraId="49AC1AA6" w14:textId="7272A5BE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>948.70</w:t>
            </w:r>
          </w:p>
          <w:p w14:paraId="6A8739A1" w14:textId="3BDFC598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>994.79</w:t>
            </w:r>
          </w:p>
          <w:p w14:paraId="60BAC1D5" w14:textId="12AC2AF1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34,707.64</w:t>
            </w:r>
          </w:p>
        </w:tc>
      </w:tr>
      <w:tr w:rsidR="001033F2" w14:paraId="0EF80A7F" w14:textId="77777777" w:rsidTr="002410F1">
        <w:tc>
          <w:tcPr>
            <w:tcW w:w="2785" w:type="dxa"/>
          </w:tcPr>
          <w:p w14:paraId="757564D1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Payroll and Related Taxes</w:t>
            </w:r>
          </w:p>
        </w:tc>
        <w:tc>
          <w:tcPr>
            <w:tcW w:w="1890" w:type="dxa"/>
          </w:tcPr>
          <w:p w14:paraId="33A9AA53" w14:textId="71F82767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37,513.60</w:t>
            </w:r>
          </w:p>
        </w:tc>
      </w:tr>
      <w:tr w:rsidR="001033F2" w14:paraId="72C7A381" w14:textId="77777777" w:rsidTr="002410F1">
        <w:tc>
          <w:tcPr>
            <w:tcW w:w="2785" w:type="dxa"/>
          </w:tcPr>
          <w:p w14:paraId="5CB76388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</w:tcPr>
          <w:p w14:paraId="0272377F" w14:textId="580CA209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96,991.00</w:t>
            </w:r>
          </w:p>
        </w:tc>
      </w:tr>
      <w:tr w:rsidR="001033F2" w14:paraId="34940956" w14:textId="77777777" w:rsidTr="002410F1">
        <w:tc>
          <w:tcPr>
            <w:tcW w:w="2785" w:type="dxa"/>
          </w:tcPr>
          <w:p w14:paraId="6FD877AF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lastRenderedPageBreak/>
              <w:t>City of MG Tax</w:t>
            </w:r>
          </w:p>
        </w:tc>
        <w:tc>
          <w:tcPr>
            <w:tcW w:w="1890" w:type="dxa"/>
          </w:tcPr>
          <w:p w14:paraId="5E747407" w14:textId="62C309A1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>435.00 (Malones)</w:t>
            </w:r>
          </w:p>
        </w:tc>
      </w:tr>
      <w:tr w:rsidR="001033F2" w14:paraId="7DC79CAC" w14:textId="77777777" w:rsidTr="002410F1">
        <w:tc>
          <w:tcPr>
            <w:tcW w:w="2785" w:type="dxa"/>
          </w:tcPr>
          <w:p w14:paraId="2E36E516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City of MG Tax</w:t>
            </w:r>
          </w:p>
        </w:tc>
        <w:tc>
          <w:tcPr>
            <w:tcW w:w="1890" w:type="dxa"/>
          </w:tcPr>
          <w:p w14:paraId="3053A142" w14:textId="77777777" w:rsidR="00915DBB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 xml:space="preserve">256.00 </w:t>
            </w:r>
          </w:p>
          <w:p w14:paraId="0AFF435A" w14:textId="46C93719" w:rsidR="001033F2" w:rsidRPr="00D37242" w:rsidRDefault="001033F2" w:rsidP="00D443EC">
            <w:pPr>
              <w:pStyle w:val="NoSpacing"/>
              <w:jc w:val="right"/>
              <w:rPr>
                <w:rFonts w:cstheme="minorHAnsi"/>
              </w:rPr>
            </w:pPr>
            <w:r w:rsidRPr="00D37242">
              <w:rPr>
                <w:rFonts w:cstheme="minorHAnsi"/>
              </w:rPr>
              <w:t>(Maple Tavern)</w:t>
            </w:r>
          </w:p>
        </w:tc>
      </w:tr>
      <w:tr w:rsidR="001033F2" w14:paraId="58820999" w14:textId="77777777" w:rsidTr="002410F1">
        <w:tc>
          <w:tcPr>
            <w:tcW w:w="2785" w:type="dxa"/>
          </w:tcPr>
          <w:p w14:paraId="6DD26F8A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City of MG Tax</w:t>
            </w:r>
          </w:p>
        </w:tc>
        <w:tc>
          <w:tcPr>
            <w:tcW w:w="1890" w:type="dxa"/>
          </w:tcPr>
          <w:p w14:paraId="21B28DB6" w14:textId="77777777" w:rsidR="00915DBB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 xml:space="preserve">000.00 </w:t>
            </w:r>
          </w:p>
          <w:p w14:paraId="3D0DE11E" w14:textId="135E3F64" w:rsidR="001033F2" w:rsidRPr="00D37242" w:rsidRDefault="001033F2" w:rsidP="00D443EC">
            <w:pPr>
              <w:pStyle w:val="NoSpacing"/>
              <w:jc w:val="right"/>
              <w:rPr>
                <w:rFonts w:cstheme="minorHAnsi"/>
              </w:rPr>
            </w:pPr>
            <w:r w:rsidRPr="00D37242">
              <w:rPr>
                <w:rFonts w:cstheme="minorHAnsi"/>
              </w:rPr>
              <w:t>(Max’s)</w:t>
            </w:r>
          </w:p>
        </w:tc>
      </w:tr>
      <w:tr w:rsidR="001033F2" w14:paraId="62CCF276" w14:textId="77777777" w:rsidTr="002410F1">
        <w:tc>
          <w:tcPr>
            <w:tcW w:w="2785" w:type="dxa"/>
          </w:tcPr>
          <w:p w14:paraId="559ECF5F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</w:tcPr>
          <w:p w14:paraId="488649E0" w14:textId="217BB197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344.08</w:t>
            </w:r>
          </w:p>
        </w:tc>
      </w:tr>
      <w:tr w:rsidR="001033F2" w14:paraId="541F4AD5" w14:textId="77777777" w:rsidTr="002410F1">
        <w:tc>
          <w:tcPr>
            <w:tcW w:w="2785" w:type="dxa"/>
          </w:tcPr>
          <w:p w14:paraId="6B7E7BC5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Jim Zeck</w:t>
            </w:r>
          </w:p>
        </w:tc>
        <w:tc>
          <w:tcPr>
            <w:tcW w:w="1890" w:type="dxa"/>
          </w:tcPr>
          <w:p w14:paraId="6E5F2BC6" w14:textId="2158B078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400.00</w:t>
            </w:r>
          </w:p>
        </w:tc>
      </w:tr>
      <w:tr w:rsidR="001033F2" w14:paraId="3AF0AABF" w14:textId="77777777" w:rsidTr="002410F1">
        <w:tc>
          <w:tcPr>
            <w:tcW w:w="2785" w:type="dxa"/>
          </w:tcPr>
          <w:p w14:paraId="73244641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14:paraId="51A82718" w14:textId="6276B16D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651.50</w:t>
            </w:r>
          </w:p>
        </w:tc>
      </w:tr>
      <w:tr w:rsidR="001033F2" w14:paraId="4D4C2B14" w14:textId="77777777" w:rsidTr="002410F1">
        <w:tc>
          <w:tcPr>
            <w:tcW w:w="2785" w:type="dxa"/>
          </w:tcPr>
          <w:p w14:paraId="3DD331DC" w14:textId="77777777" w:rsidR="001033F2" w:rsidRPr="00D37242" w:rsidRDefault="001033F2" w:rsidP="002410F1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14:paraId="6A2CA1E8" w14:textId="4A391338" w:rsidR="001033F2" w:rsidRPr="00D37242" w:rsidRDefault="00D443EC" w:rsidP="00D443EC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1033F2" w:rsidRPr="00D37242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1033F2" w:rsidRPr="00D37242">
              <w:rPr>
                <w:rFonts w:cstheme="minorHAnsi"/>
              </w:rPr>
              <w:t>119.75</w:t>
            </w:r>
          </w:p>
        </w:tc>
      </w:tr>
    </w:tbl>
    <w:p w14:paraId="3870538F" w14:textId="57FB578A" w:rsidR="001033F2" w:rsidRDefault="001033F2" w:rsidP="001033F2">
      <w:pPr>
        <w:pStyle w:val="NoSpacing"/>
        <w:rPr>
          <w:rFonts w:cstheme="minorHAnsi"/>
        </w:rPr>
      </w:pPr>
      <w:r w:rsidRPr="00D37242">
        <w:rPr>
          <w:rFonts w:cstheme="minorHAnsi"/>
        </w:rPr>
        <w:t>Donations Made:</w:t>
      </w:r>
      <w:r w:rsidR="00D443EC">
        <w:rPr>
          <w:rFonts w:cstheme="minorHAnsi"/>
        </w:rPr>
        <w:t xml:space="preserve"> </w:t>
      </w:r>
      <w:r w:rsidRPr="00D37242">
        <w:rPr>
          <w:rFonts w:cstheme="minorHAnsi"/>
        </w:rPr>
        <w:t>OMGHA   $180,000.00</w:t>
      </w:r>
    </w:p>
    <w:p w14:paraId="7FBCBC71" w14:textId="77777777" w:rsidR="00D443EC" w:rsidRDefault="00D443EC" w:rsidP="00BA697B">
      <w:pPr>
        <w:pStyle w:val="NoSpacing"/>
        <w:rPr>
          <w:rFonts w:cstheme="minorHAnsi"/>
          <w:bCs/>
        </w:rPr>
      </w:pPr>
    </w:p>
    <w:p w14:paraId="0B4615E6" w14:textId="605A3554" w:rsidR="00430773" w:rsidRPr="001033F2" w:rsidRDefault="00BA697B" w:rsidP="00BA697B">
      <w:pPr>
        <w:pStyle w:val="NoSpacing"/>
        <w:rPr>
          <w:rFonts w:cstheme="minorHAnsi"/>
          <w:bCs/>
        </w:rPr>
      </w:pPr>
      <w:r w:rsidRPr="001033F2">
        <w:rPr>
          <w:rFonts w:cstheme="minorHAnsi"/>
          <w:bCs/>
        </w:rPr>
        <w:t xml:space="preserve">Approval of </w:t>
      </w:r>
      <w:r w:rsidR="004D712D" w:rsidRPr="001033F2">
        <w:rPr>
          <w:rFonts w:cstheme="minorHAnsi"/>
          <w:bCs/>
        </w:rPr>
        <w:t xml:space="preserve">June </w:t>
      </w:r>
      <w:r w:rsidRPr="001033F2">
        <w:rPr>
          <w:rFonts w:cstheme="minorHAnsi"/>
          <w:bCs/>
        </w:rPr>
        <w:t>2023 Actual 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90"/>
      </w:tblGrid>
      <w:tr w:rsidR="00D3668A" w14:paraId="0A4CD6AA" w14:textId="77777777" w:rsidTr="00D3668A">
        <w:tc>
          <w:tcPr>
            <w:tcW w:w="2785" w:type="dxa"/>
          </w:tcPr>
          <w:p w14:paraId="1AC2DED7" w14:textId="77777777" w:rsidR="00D3668A" w:rsidRPr="00D3668A" w:rsidRDefault="00D3668A" w:rsidP="00BA697B">
            <w:pPr>
              <w:pStyle w:val="NoSpacing"/>
              <w:rPr>
                <w:rFonts w:cstheme="minorHAnsi"/>
                <w:u w:val="single"/>
              </w:rPr>
            </w:pPr>
            <w:r w:rsidRPr="00D3668A">
              <w:rPr>
                <w:rFonts w:cstheme="minorHAnsi"/>
                <w:u w:val="single"/>
              </w:rPr>
              <w:t>Rent</w:t>
            </w:r>
          </w:p>
          <w:p w14:paraId="40EBA01E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proofErr w:type="spellStart"/>
            <w:r w:rsidRPr="00D3668A">
              <w:rPr>
                <w:rFonts w:cstheme="minorHAnsi"/>
              </w:rPr>
              <w:t>Duffys</w:t>
            </w:r>
            <w:proofErr w:type="spellEnd"/>
          </w:p>
          <w:p w14:paraId="2A6A79B7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Malones</w:t>
            </w:r>
          </w:p>
          <w:p w14:paraId="51CC1AA6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Maple Tavern</w:t>
            </w:r>
          </w:p>
          <w:p w14:paraId="1E2742D9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Max’s On Main</w:t>
            </w:r>
          </w:p>
        </w:tc>
        <w:tc>
          <w:tcPr>
            <w:tcW w:w="1890" w:type="dxa"/>
          </w:tcPr>
          <w:p w14:paraId="633C51ED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</w:p>
          <w:p w14:paraId="1C1FDBCC" w14:textId="1990E822" w:rsidR="00D3668A" w:rsidRPr="00D3668A" w:rsidRDefault="00D443EC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875.00</w:t>
            </w:r>
          </w:p>
          <w:p w14:paraId="0D3FEDC4" w14:textId="2B2BE317" w:rsidR="00D3668A" w:rsidRPr="00D3668A" w:rsidRDefault="00D443EC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5</w:t>
            </w:r>
            <w:r w:rsidR="00915DBB"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924.73</w:t>
            </w:r>
          </w:p>
          <w:p w14:paraId="689124B5" w14:textId="7FF03966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823.40</w:t>
            </w:r>
          </w:p>
          <w:p w14:paraId="233A2FEA" w14:textId="7BD69C71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717.82</w:t>
            </w:r>
          </w:p>
        </w:tc>
      </w:tr>
      <w:tr w:rsidR="00D3668A" w14:paraId="6A3570B0" w14:textId="77777777" w:rsidTr="00D3668A">
        <w:tc>
          <w:tcPr>
            <w:tcW w:w="2785" w:type="dxa"/>
          </w:tcPr>
          <w:p w14:paraId="40D3E324" w14:textId="77777777" w:rsidR="00D3668A" w:rsidRPr="00D3668A" w:rsidRDefault="00D3668A" w:rsidP="00BA697B">
            <w:pPr>
              <w:pStyle w:val="NoSpacing"/>
              <w:rPr>
                <w:rFonts w:cstheme="minorHAnsi"/>
                <w:u w:val="single"/>
              </w:rPr>
            </w:pPr>
            <w:r w:rsidRPr="00D3668A">
              <w:rPr>
                <w:rFonts w:cstheme="minorHAnsi"/>
                <w:u w:val="single"/>
              </w:rPr>
              <w:t>Games</w:t>
            </w:r>
          </w:p>
          <w:p w14:paraId="1BBDBC70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Pull Tabs Plus</w:t>
            </w:r>
          </w:p>
          <w:p w14:paraId="58F2DECA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3 Diamonds</w:t>
            </w:r>
          </w:p>
          <w:p w14:paraId="7859DDDF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Triple Crown</w:t>
            </w:r>
          </w:p>
          <w:p w14:paraId="2AA1A2D5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Pilot Games</w:t>
            </w:r>
          </w:p>
        </w:tc>
        <w:tc>
          <w:tcPr>
            <w:tcW w:w="1890" w:type="dxa"/>
          </w:tcPr>
          <w:p w14:paraId="15F091BC" w14:textId="77777777" w:rsidR="00D3668A" w:rsidRPr="00D3668A" w:rsidRDefault="00D3668A" w:rsidP="00915DBB">
            <w:pPr>
              <w:pStyle w:val="NoSpacing"/>
              <w:jc w:val="right"/>
              <w:rPr>
                <w:rFonts w:cstheme="minorHAnsi"/>
              </w:rPr>
            </w:pPr>
          </w:p>
          <w:p w14:paraId="4913904B" w14:textId="767905CE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000.52</w:t>
            </w:r>
          </w:p>
          <w:p w14:paraId="0E937387" w14:textId="75B8EF57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9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313.28</w:t>
            </w:r>
          </w:p>
          <w:p w14:paraId="49C3B332" w14:textId="1A0512B5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599.17</w:t>
            </w:r>
          </w:p>
          <w:p w14:paraId="73BE64FF" w14:textId="4FAB72BC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27,730.96</w:t>
            </w:r>
          </w:p>
        </w:tc>
      </w:tr>
      <w:tr w:rsidR="00D3668A" w14:paraId="1E6966D1" w14:textId="77777777" w:rsidTr="00D3668A">
        <w:tc>
          <w:tcPr>
            <w:tcW w:w="2785" w:type="dxa"/>
          </w:tcPr>
          <w:p w14:paraId="1F30F910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Payroll and related taxes</w:t>
            </w:r>
          </w:p>
        </w:tc>
        <w:tc>
          <w:tcPr>
            <w:tcW w:w="1890" w:type="dxa"/>
          </w:tcPr>
          <w:p w14:paraId="34CFAE95" w14:textId="7F5D6CFC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28,057.33</w:t>
            </w:r>
          </w:p>
        </w:tc>
      </w:tr>
      <w:tr w:rsidR="00D3668A" w14:paraId="4711D726" w14:textId="77777777" w:rsidTr="00D3668A">
        <w:tc>
          <w:tcPr>
            <w:tcW w:w="2785" w:type="dxa"/>
          </w:tcPr>
          <w:p w14:paraId="4C9A2DDA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</w:tcPr>
          <w:p w14:paraId="51DDDA70" w14:textId="3E2B05D2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87,353.00</w:t>
            </w:r>
          </w:p>
        </w:tc>
      </w:tr>
      <w:tr w:rsidR="00D3668A" w14:paraId="1A43D156" w14:textId="77777777" w:rsidTr="00D3668A">
        <w:tc>
          <w:tcPr>
            <w:tcW w:w="2785" w:type="dxa"/>
          </w:tcPr>
          <w:p w14:paraId="1277AC31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1890" w:type="dxa"/>
          </w:tcPr>
          <w:p w14:paraId="1415900C" w14:textId="58EF9BC4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389.00 (Malones)</w:t>
            </w:r>
          </w:p>
        </w:tc>
      </w:tr>
      <w:tr w:rsidR="00D3668A" w14:paraId="6B37BED5" w14:textId="77777777" w:rsidTr="00D3668A">
        <w:tc>
          <w:tcPr>
            <w:tcW w:w="2785" w:type="dxa"/>
          </w:tcPr>
          <w:p w14:paraId="36C293D4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1890" w:type="dxa"/>
          </w:tcPr>
          <w:p w14:paraId="40CE5615" w14:textId="77777777" w:rsidR="00915DBB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 xml:space="preserve">035.00 </w:t>
            </w:r>
          </w:p>
          <w:p w14:paraId="61ADFFB5" w14:textId="42DA03BE" w:rsidR="00D3668A" w:rsidRPr="00D3668A" w:rsidRDefault="00D3668A" w:rsidP="00915DBB">
            <w:pPr>
              <w:pStyle w:val="NoSpacing"/>
              <w:jc w:val="right"/>
              <w:rPr>
                <w:rFonts w:cstheme="minorHAnsi"/>
              </w:rPr>
            </w:pPr>
            <w:r w:rsidRPr="00D3668A">
              <w:rPr>
                <w:rFonts w:cstheme="minorHAnsi"/>
              </w:rPr>
              <w:t>(Map</w:t>
            </w:r>
            <w:r w:rsidR="00915DBB">
              <w:rPr>
                <w:rFonts w:cstheme="minorHAnsi"/>
              </w:rPr>
              <w:t>le</w:t>
            </w:r>
            <w:r w:rsidRPr="00D3668A">
              <w:rPr>
                <w:rFonts w:cstheme="minorHAnsi"/>
              </w:rPr>
              <w:t xml:space="preserve"> Tav</w:t>
            </w:r>
            <w:r w:rsidR="00915DBB">
              <w:rPr>
                <w:rFonts w:cstheme="minorHAnsi"/>
              </w:rPr>
              <w:t>ern</w:t>
            </w:r>
            <w:r w:rsidRPr="00D3668A">
              <w:rPr>
                <w:rFonts w:cstheme="minorHAnsi"/>
              </w:rPr>
              <w:t>)</w:t>
            </w:r>
          </w:p>
        </w:tc>
      </w:tr>
      <w:tr w:rsidR="00D3668A" w14:paraId="7520171A" w14:textId="77777777" w:rsidTr="00D3668A">
        <w:tc>
          <w:tcPr>
            <w:tcW w:w="2785" w:type="dxa"/>
          </w:tcPr>
          <w:p w14:paraId="54A0E9CA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of Maple Grove tax</w:t>
            </w:r>
          </w:p>
        </w:tc>
        <w:tc>
          <w:tcPr>
            <w:tcW w:w="1890" w:type="dxa"/>
          </w:tcPr>
          <w:p w14:paraId="6469C60D" w14:textId="77777777" w:rsidR="00915DBB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 xml:space="preserve">80.00 </w:t>
            </w:r>
          </w:p>
          <w:p w14:paraId="3C35C053" w14:textId="59F3434D" w:rsidR="00D3668A" w:rsidRPr="00D3668A" w:rsidRDefault="00D3668A" w:rsidP="00915DBB">
            <w:pPr>
              <w:pStyle w:val="NoSpacing"/>
              <w:jc w:val="right"/>
              <w:rPr>
                <w:rFonts w:cstheme="minorHAnsi"/>
              </w:rPr>
            </w:pPr>
            <w:r w:rsidRPr="00D3668A">
              <w:rPr>
                <w:rFonts w:cstheme="minorHAnsi"/>
              </w:rPr>
              <w:t>(Max’s)</w:t>
            </w:r>
          </w:p>
        </w:tc>
      </w:tr>
      <w:tr w:rsidR="00D3668A" w14:paraId="6A24E4A6" w14:textId="77777777" w:rsidTr="00D3668A">
        <w:tc>
          <w:tcPr>
            <w:tcW w:w="2785" w:type="dxa"/>
          </w:tcPr>
          <w:p w14:paraId="287E2C67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State of MN Annual Renewal</w:t>
            </w:r>
          </w:p>
        </w:tc>
        <w:tc>
          <w:tcPr>
            <w:tcW w:w="1890" w:type="dxa"/>
          </w:tcPr>
          <w:p w14:paraId="0B7A33E1" w14:textId="32E766EA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050.00</w:t>
            </w:r>
          </w:p>
        </w:tc>
      </w:tr>
      <w:tr w:rsidR="00D3668A" w14:paraId="288139FA" w14:textId="77777777" w:rsidTr="00D3668A">
        <w:tc>
          <w:tcPr>
            <w:tcW w:w="2785" w:type="dxa"/>
          </w:tcPr>
          <w:p w14:paraId="2464B110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City Country Ins.</w:t>
            </w:r>
          </w:p>
        </w:tc>
        <w:tc>
          <w:tcPr>
            <w:tcW w:w="1890" w:type="dxa"/>
          </w:tcPr>
          <w:p w14:paraId="45E976D9" w14:textId="7263DB8C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100.00</w:t>
            </w:r>
          </w:p>
        </w:tc>
      </w:tr>
      <w:tr w:rsidR="00D3668A" w14:paraId="07672DAA" w14:textId="77777777" w:rsidTr="00D3668A">
        <w:tc>
          <w:tcPr>
            <w:tcW w:w="2785" w:type="dxa"/>
          </w:tcPr>
          <w:p w14:paraId="4E21CD56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Batteries Plus</w:t>
            </w:r>
          </w:p>
        </w:tc>
        <w:tc>
          <w:tcPr>
            <w:tcW w:w="1890" w:type="dxa"/>
          </w:tcPr>
          <w:p w14:paraId="01CF43C2" w14:textId="70D69B7D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19.96</w:t>
            </w:r>
          </w:p>
        </w:tc>
      </w:tr>
      <w:tr w:rsidR="00D3668A" w14:paraId="39D765E8" w14:textId="77777777" w:rsidTr="00D3668A">
        <w:tc>
          <w:tcPr>
            <w:tcW w:w="2785" w:type="dxa"/>
          </w:tcPr>
          <w:p w14:paraId="1C4F917A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Guitar Center</w:t>
            </w:r>
          </w:p>
        </w:tc>
        <w:tc>
          <w:tcPr>
            <w:tcW w:w="1890" w:type="dxa"/>
          </w:tcPr>
          <w:p w14:paraId="338CC111" w14:textId="74181028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279.78</w:t>
            </w:r>
          </w:p>
        </w:tc>
      </w:tr>
      <w:tr w:rsidR="00D3668A" w14:paraId="40B8C3F8" w14:textId="77777777" w:rsidTr="00D3668A">
        <w:tc>
          <w:tcPr>
            <w:tcW w:w="2785" w:type="dxa"/>
          </w:tcPr>
          <w:p w14:paraId="176D445F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UPS Store</w:t>
            </w:r>
          </w:p>
        </w:tc>
        <w:tc>
          <w:tcPr>
            <w:tcW w:w="1890" w:type="dxa"/>
          </w:tcPr>
          <w:p w14:paraId="55E4AC74" w14:textId="5A30B136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432.10</w:t>
            </w:r>
          </w:p>
        </w:tc>
      </w:tr>
      <w:tr w:rsidR="00D3668A" w14:paraId="61180BF2" w14:textId="77777777" w:rsidTr="00D3668A">
        <w:tc>
          <w:tcPr>
            <w:tcW w:w="2785" w:type="dxa"/>
          </w:tcPr>
          <w:p w14:paraId="0B42D52B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Russell Locks</w:t>
            </w:r>
          </w:p>
        </w:tc>
        <w:tc>
          <w:tcPr>
            <w:tcW w:w="1890" w:type="dxa"/>
          </w:tcPr>
          <w:p w14:paraId="1DF87E75" w14:textId="190B4700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170.01</w:t>
            </w:r>
          </w:p>
        </w:tc>
      </w:tr>
      <w:tr w:rsidR="00D3668A" w14:paraId="19B8089F" w14:textId="77777777" w:rsidTr="00D3668A">
        <w:tc>
          <w:tcPr>
            <w:tcW w:w="2785" w:type="dxa"/>
          </w:tcPr>
          <w:p w14:paraId="728F1AA7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</w:tcPr>
          <w:p w14:paraId="76FE6D67" w14:textId="60AF916E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107.53</w:t>
            </w:r>
          </w:p>
        </w:tc>
      </w:tr>
      <w:tr w:rsidR="00D3668A" w14:paraId="1AD50899" w14:textId="77777777" w:rsidTr="00D3668A">
        <w:tc>
          <w:tcPr>
            <w:tcW w:w="2785" w:type="dxa"/>
          </w:tcPr>
          <w:p w14:paraId="442F8D82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Osseo Meats</w:t>
            </w:r>
          </w:p>
        </w:tc>
        <w:tc>
          <w:tcPr>
            <w:tcW w:w="1890" w:type="dxa"/>
          </w:tcPr>
          <w:p w14:paraId="6F549495" w14:textId="0A9B9301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000.00</w:t>
            </w:r>
          </w:p>
        </w:tc>
      </w:tr>
      <w:tr w:rsidR="00D3668A" w14:paraId="1B14BC93" w14:textId="77777777" w:rsidTr="00D3668A">
        <w:tc>
          <w:tcPr>
            <w:tcW w:w="2785" w:type="dxa"/>
          </w:tcPr>
          <w:p w14:paraId="79B7A1C8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Troy Scheunemann</w:t>
            </w:r>
          </w:p>
        </w:tc>
        <w:tc>
          <w:tcPr>
            <w:tcW w:w="1890" w:type="dxa"/>
          </w:tcPr>
          <w:p w14:paraId="14C66B72" w14:textId="0D634749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95.00</w:t>
            </w:r>
          </w:p>
        </w:tc>
      </w:tr>
      <w:tr w:rsidR="00D3668A" w14:paraId="1FF11B05" w14:textId="77777777" w:rsidTr="00D3668A">
        <w:tc>
          <w:tcPr>
            <w:tcW w:w="2785" w:type="dxa"/>
          </w:tcPr>
          <w:p w14:paraId="059303CF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proofErr w:type="spellStart"/>
            <w:r w:rsidRPr="00D3668A">
              <w:rPr>
                <w:rFonts w:cstheme="minorHAnsi"/>
              </w:rPr>
              <w:t>Grafik</w:t>
            </w:r>
            <w:proofErr w:type="spellEnd"/>
            <w:r w:rsidRPr="00D3668A">
              <w:rPr>
                <w:rFonts w:cstheme="minorHAnsi"/>
              </w:rPr>
              <w:t xml:space="preserve"> Distinction</w:t>
            </w:r>
          </w:p>
        </w:tc>
        <w:tc>
          <w:tcPr>
            <w:tcW w:w="1890" w:type="dxa"/>
          </w:tcPr>
          <w:p w14:paraId="7405DCB6" w14:textId="34B27EA8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263.00</w:t>
            </w:r>
          </w:p>
        </w:tc>
      </w:tr>
      <w:tr w:rsidR="00D3668A" w14:paraId="3513D84B" w14:textId="77777777" w:rsidTr="00D3668A">
        <w:tc>
          <w:tcPr>
            <w:tcW w:w="2785" w:type="dxa"/>
          </w:tcPr>
          <w:p w14:paraId="7FA64DAD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14:paraId="29FEF543" w14:textId="3EB1C348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564.00</w:t>
            </w:r>
          </w:p>
        </w:tc>
      </w:tr>
      <w:tr w:rsidR="00D3668A" w14:paraId="4040C2A0" w14:textId="77777777" w:rsidTr="00D3668A">
        <w:tc>
          <w:tcPr>
            <w:tcW w:w="2785" w:type="dxa"/>
          </w:tcPr>
          <w:p w14:paraId="555D7DA0" w14:textId="77777777" w:rsidR="00D3668A" w:rsidRPr="00D3668A" w:rsidRDefault="00D3668A" w:rsidP="00BA697B">
            <w:pPr>
              <w:pStyle w:val="NoSpacing"/>
              <w:rPr>
                <w:rFonts w:cstheme="minorHAnsi"/>
              </w:rPr>
            </w:pPr>
            <w:r w:rsidRPr="00D3668A"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14:paraId="7EA94ECB" w14:textId="65DB18F5" w:rsidR="00D3668A" w:rsidRPr="00D3668A" w:rsidRDefault="00915DBB" w:rsidP="00915DB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668A" w:rsidRPr="00D3668A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D3668A" w:rsidRPr="00D3668A">
              <w:rPr>
                <w:rFonts w:cstheme="minorHAnsi"/>
              </w:rPr>
              <w:t>143.87</w:t>
            </w:r>
          </w:p>
        </w:tc>
      </w:tr>
    </w:tbl>
    <w:p w14:paraId="6BA3F4AE" w14:textId="56282854" w:rsidR="00D3668A" w:rsidRDefault="00D35ED2" w:rsidP="00D3668A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="00D3668A">
        <w:rPr>
          <w:rFonts w:cstheme="minorHAnsi"/>
        </w:rPr>
        <w:t xml:space="preserve">onations Made:  </w:t>
      </w:r>
      <w:r w:rsidR="003C0B59">
        <w:rPr>
          <w:rFonts w:cstheme="minorHAnsi"/>
        </w:rPr>
        <w:t>$0</w:t>
      </w:r>
    </w:p>
    <w:p w14:paraId="0BEEAF2D" w14:textId="77777777" w:rsidR="007C6AF5" w:rsidRDefault="00BA697B" w:rsidP="00BA697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p w14:paraId="0F13E030" w14:textId="77777777" w:rsidR="00F9142B" w:rsidRDefault="00F9142B" w:rsidP="00BA697B">
      <w:pPr>
        <w:pStyle w:val="NoSpacing"/>
        <w:rPr>
          <w:rFonts w:cstheme="minorHAnsi"/>
          <w:b/>
        </w:rPr>
      </w:pPr>
    </w:p>
    <w:p w14:paraId="35B36695" w14:textId="3092E97B" w:rsidR="00BA697B" w:rsidRDefault="00BA697B" w:rsidP="00BA697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Approval of </w:t>
      </w:r>
      <w:r w:rsidR="007C6AF5">
        <w:rPr>
          <w:rFonts w:cstheme="minorHAnsi"/>
          <w:b/>
        </w:rPr>
        <w:t>July</w:t>
      </w:r>
      <w:r>
        <w:rPr>
          <w:rFonts w:cstheme="minorHAnsi"/>
          <w:b/>
        </w:rPr>
        <w:t xml:space="preserve"> 2023 Not to Exceed</w:t>
      </w:r>
      <w:r w:rsidR="00D37242">
        <w:rPr>
          <w:rFonts w:cstheme="minorHAnsi"/>
          <w:b/>
        </w:rPr>
        <w:t xml:space="preserve"> Expenses</w:t>
      </w:r>
    </w:p>
    <w:p w14:paraId="3E732B56" w14:textId="77777777" w:rsidR="00BA697B" w:rsidRDefault="00BA697B" w:rsidP="00BA697B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90"/>
      </w:tblGrid>
      <w:tr w:rsidR="00D37242" w14:paraId="45104AF8" w14:textId="77777777" w:rsidTr="00D37242">
        <w:tc>
          <w:tcPr>
            <w:tcW w:w="2785" w:type="dxa"/>
          </w:tcPr>
          <w:p w14:paraId="63524779" w14:textId="77777777" w:rsidR="00D37242" w:rsidRPr="00D37242" w:rsidRDefault="00D37242" w:rsidP="00BA697B">
            <w:pPr>
              <w:pStyle w:val="NoSpacing"/>
              <w:rPr>
                <w:rFonts w:cstheme="minorHAnsi"/>
                <w:u w:val="single"/>
              </w:rPr>
            </w:pPr>
            <w:r w:rsidRPr="00D37242">
              <w:rPr>
                <w:rFonts w:cstheme="minorHAnsi"/>
                <w:u w:val="single"/>
              </w:rPr>
              <w:t>Rent</w:t>
            </w:r>
          </w:p>
          <w:p w14:paraId="668CE6DD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Duffy’s</w:t>
            </w:r>
          </w:p>
          <w:p w14:paraId="46819A6E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Malones</w:t>
            </w:r>
          </w:p>
          <w:p w14:paraId="750E483F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Maple Tavern</w:t>
            </w:r>
          </w:p>
        </w:tc>
        <w:tc>
          <w:tcPr>
            <w:tcW w:w="1890" w:type="dxa"/>
          </w:tcPr>
          <w:p w14:paraId="3FF6945E" w14:textId="77777777" w:rsidR="00D37242" w:rsidRPr="00D37242" w:rsidRDefault="00D37242" w:rsidP="00723077">
            <w:pPr>
              <w:pStyle w:val="NoSpacing"/>
              <w:jc w:val="right"/>
              <w:rPr>
                <w:rFonts w:cstheme="minorHAnsi"/>
              </w:rPr>
            </w:pPr>
          </w:p>
          <w:p w14:paraId="71A6C12C" w14:textId="049BFE04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875.00</w:t>
            </w:r>
          </w:p>
          <w:p w14:paraId="254DABD3" w14:textId="3510D1D4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D37242" w:rsidRPr="00D37242">
              <w:rPr>
                <w:rFonts w:cstheme="minorHAnsi"/>
              </w:rPr>
              <w:t>000.00</w:t>
            </w:r>
          </w:p>
          <w:p w14:paraId="2FC5746D" w14:textId="1E1019F5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8</w:t>
            </w:r>
            <w:r>
              <w:rPr>
                <w:rFonts w:cstheme="minorHAnsi"/>
              </w:rPr>
              <w:t>,</w:t>
            </w:r>
            <w:r w:rsidR="00D37242" w:rsidRPr="00D37242">
              <w:rPr>
                <w:rFonts w:cstheme="minorHAnsi"/>
              </w:rPr>
              <w:t>000.00</w:t>
            </w:r>
          </w:p>
        </w:tc>
      </w:tr>
      <w:tr w:rsidR="00D37242" w14:paraId="014EF5E1" w14:textId="77777777" w:rsidTr="00D37242">
        <w:tc>
          <w:tcPr>
            <w:tcW w:w="2785" w:type="dxa"/>
          </w:tcPr>
          <w:p w14:paraId="1D18EFFA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Games</w:t>
            </w:r>
          </w:p>
        </w:tc>
        <w:tc>
          <w:tcPr>
            <w:tcW w:w="1890" w:type="dxa"/>
          </w:tcPr>
          <w:p w14:paraId="60BB022A" w14:textId="6AC083D3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55,000.00</w:t>
            </w:r>
          </w:p>
        </w:tc>
      </w:tr>
      <w:tr w:rsidR="00D37242" w14:paraId="733D6831" w14:textId="77777777" w:rsidTr="00D37242">
        <w:tc>
          <w:tcPr>
            <w:tcW w:w="2785" w:type="dxa"/>
          </w:tcPr>
          <w:p w14:paraId="4D3B6C70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Payroll and Related Taxes</w:t>
            </w:r>
          </w:p>
        </w:tc>
        <w:tc>
          <w:tcPr>
            <w:tcW w:w="1890" w:type="dxa"/>
          </w:tcPr>
          <w:p w14:paraId="7BBBEB43" w14:textId="768E1BDA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25,000.00</w:t>
            </w:r>
          </w:p>
        </w:tc>
      </w:tr>
      <w:tr w:rsidR="00D37242" w14:paraId="4551896D" w14:textId="77777777" w:rsidTr="00D37242">
        <w:tc>
          <w:tcPr>
            <w:tcW w:w="2785" w:type="dxa"/>
          </w:tcPr>
          <w:p w14:paraId="15D30D93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Taxes MN Rev and City of Maple Grove</w:t>
            </w:r>
          </w:p>
        </w:tc>
        <w:tc>
          <w:tcPr>
            <w:tcW w:w="1890" w:type="dxa"/>
          </w:tcPr>
          <w:p w14:paraId="5CBC77EC" w14:textId="44CF711B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90,000.00</w:t>
            </w:r>
          </w:p>
        </w:tc>
      </w:tr>
      <w:tr w:rsidR="00D37242" w14:paraId="135BDE51" w14:textId="77777777" w:rsidTr="00D37242">
        <w:tc>
          <w:tcPr>
            <w:tcW w:w="2785" w:type="dxa"/>
          </w:tcPr>
          <w:p w14:paraId="6411FBA1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Supplies</w:t>
            </w:r>
          </w:p>
        </w:tc>
        <w:tc>
          <w:tcPr>
            <w:tcW w:w="1890" w:type="dxa"/>
          </w:tcPr>
          <w:p w14:paraId="20EF31F2" w14:textId="701A8A63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D37242" w:rsidRPr="00D37242">
              <w:rPr>
                <w:rFonts w:cstheme="minorHAnsi"/>
              </w:rPr>
              <w:t>500.00</w:t>
            </w:r>
          </w:p>
        </w:tc>
      </w:tr>
      <w:tr w:rsidR="00D37242" w14:paraId="6BF697B5" w14:textId="77777777" w:rsidTr="00D37242">
        <w:tc>
          <w:tcPr>
            <w:tcW w:w="2785" w:type="dxa"/>
          </w:tcPr>
          <w:p w14:paraId="466C9541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Merchandise Prizes</w:t>
            </w:r>
          </w:p>
        </w:tc>
        <w:tc>
          <w:tcPr>
            <w:tcW w:w="1890" w:type="dxa"/>
          </w:tcPr>
          <w:p w14:paraId="4EA6B18F" w14:textId="251A447F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D37242" w:rsidRPr="00D37242">
              <w:rPr>
                <w:rFonts w:cstheme="minorHAnsi"/>
              </w:rPr>
              <w:t>000.00</w:t>
            </w:r>
          </w:p>
        </w:tc>
      </w:tr>
      <w:tr w:rsidR="00D37242" w14:paraId="315D0B66" w14:textId="77777777" w:rsidTr="00D37242">
        <w:tc>
          <w:tcPr>
            <w:tcW w:w="2785" w:type="dxa"/>
          </w:tcPr>
          <w:p w14:paraId="6E26F602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14:paraId="67B8A349" w14:textId="6F2675D9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D37242" w:rsidRPr="00D37242">
              <w:rPr>
                <w:rFonts w:cstheme="minorHAnsi"/>
              </w:rPr>
              <w:t>000.00</w:t>
            </w:r>
          </w:p>
        </w:tc>
      </w:tr>
      <w:tr w:rsidR="00D37242" w14:paraId="1ED41D92" w14:textId="77777777" w:rsidTr="00D37242">
        <w:tc>
          <w:tcPr>
            <w:tcW w:w="2785" w:type="dxa"/>
          </w:tcPr>
          <w:p w14:paraId="598B26C3" w14:textId="77777777" w:rsidR="00D37242" w:rsidRPr="00D37242" w:rsidRDefault="00D37242" w:rsidP="00BA697B">
            <w:pPr>
              <w:pStyle w:val="NoSpacing"/>
              <w:rPr>
                <w:rFonts w:cstheme="minorHAnsi"/>
              </w:rPr>
            </w:pPr>
            <w:r w:rsidRPr="00D37242"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14:paraId="4A5AF775" w14:textId="3183FFBE" w:rsidR="00D37242" w:rsidRPr="00D37242" w:rsidRDefault="00723077" w:rsidP="00723077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D37242" w:rsidRPr="00D37242">
              <w:rPr>
                <w:rFonts w:cstheme="minorHAnsi"/>
              </w:rPr>
              <w:t>500.00</w:t>
            </w:r>
          </w:p>
        </w:tc>
      </w:tr>
    </w:tbl>
    <w:p w14:paraId="0B84CCA5" w14:textId="77777777" w:rsidR="00BA697B" w:rsidRPr="002F4AE7" w:rsidRDefault="00BA697B" w:rsidP="00BA697B">
      <w:pPr>
        <w:pStyle w:val="NoSpacing"/>
        <w:rPr>
          <w:rFonts w:cstheme="minorHAnsi"/>
        </w:rPr>
      </w:pPr>
    </w:p>
    <w:p w14:paraId="00AB7EEE" w14:textId="67B617EE" w:rsidR="00BA697B" w:rsidRDefault="00BA697B" w:rsidP="007E27F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M</w:t>
      </w:r>
      <w:r w:rsidR="007C6AF5">
        <w:rPr>
          <w:rFonts w:cstheme="minorHAnsi"/>
          <w:b/>
        </w:rPr>
        <w:t>ay</w:t>
      </w:r>
      <w:r>
        <w:rPr>
          <w:rFonts w:cstheme="minorHAnsi"/>
          <w:b/>
        </w:rPr>
        <w:t xml:space="preserve"> 2023 Meeting Minutes</w:t>
      </w:r>
    </w:p>
    <w:p w14:paraId="0EC2FF90" w14:textId="77777777" w:rsidR="0079230A" w:rsidRDefault="0079230A" w:rsidP="007E27FD">
      <w:pPr>
        <w:pStyle w:val="NoSpacing"/>
        <w:rPr>
          <w:rFonts w:cstheme="minorHAnsi"/>
          <w:b/>
        </w:rPr>
      </w:pPr>
    </w:p>
    <w:p w14:paraId="5E157B91" w14:textId="09720CA6" w:rsidR="0079230A" w:rsidRPr="0058690A" w:rsidRDefault="0058690A" w:rsidP="007E27FD">
      <w:pPr>
        <w:pStyle w:val="NoSpacing"/>
        <w:rPr>
          <w:rFonts w:cstheme="minorHAnsi"/>
          <w:bCs/>
          <w:i/>
          <w:iCs/>
        </w:rPr>
      </w:pPr>
      <w:r w:rsidRPr="00E32F5A">
        <w:rPr>
          <w:rFonts w:cstheme="minorHAnsi"/>
          <w:bCs/>
          <w:i/>
          <w:iCs/>
        </w:rPr>
        <w:t>Jeff Allen</w:t>
      </w:r>
      <w:r w:rsidRPr="00087106">
        <w:rPr>
          <w:rFonts w:cstheme="minorHAnsi"/>
          <w:bCs/>
          <w:i/>
          <w:iCs/>
        </w:rPr>
        <w:t xml:space="preserve"> moved to approve the </w:t>
      </w:r>
      <w:r>
        <w:rPr>
          <w:rFonts w:cstheme="minorHAnsi"/>
          <w:bCs/>
          <w:i/>
          <w:iCs/>
        </w:rPr>
        <w:t>May</w:t>
      </w:r>
      <w:r w:rsidRPr="00087106">
        <w:rPr>
          <w:rFonts w:cstheme="minorHAnsi"/>
          <w:bCs/>
          <w:i/>
          <w:iCs/>
        </w:rPr>
        <w:t xml:space="preserve"> Consent Business, </w:t>
      </w:r>
      <w:r>
        <w:rPr>
          <w:rFonts w:cstheme="minorHAnsi"/>
          <w:bCs/>
          <w:i/>
          <w:iCs/>
        </w:rPr>
        <w:t>Nicole Kustermann</w:t>
      </w:r>
      <w:r w:rsidRPr="00087106">
        <w:rPr>
          <w:rFonts w:cstheme="minorHAnsi"/>
          <w:bCs/>
          <w:i/>
          <w:iCs/>
        </w:rPr>
        <w:t xml:space="preserve"> second; approved. Motion passes.</w:t>
      </w:r>
      <w:r w:rsidRPr="009D0468">
        <w:rPr>
          <w:rFonts w:cstheme="minorHAnsi"/>
          <w:bCs/>
          <w:i/>
          <w:iCs/>
        </w:rPr>
        <w:t xml:space="preserve"> </w:t>
      </w:r>
    </w:p>
    <w:p w14:paraId="4E3131A6" w14:textId="77777777" w:rsidR="00BA697B" w:rsidRDefault="00BA697B" w:rsidP="00BA697B">
      <w:pPr>
        <w:pStyle w:val="NoSpacing"/>
        <w:rPr>
          <w:rFonts w:cstheme="minorHAnsi"/>
        </w:rPr>
      </w:pPr>
    </w:p>
    <w:p w14:paraId="504A8831" w14:textId="31E55B84" w:rsidR="00BA697B" w:rsidRPr="00CA6416" w:rsidRDefault="00BA697B" w:rsidP="007E27F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 w:rsidR="001C75BC">
        <w:rPr>
          <w:rFonts w:cstheme="minorHAnsi"/>
          <w:b/>
        </w:rPr>
        <w:t xml:space="preserve"> – </w:t>
      </w:r>
      <w:r w:rsidR="001C75BC" w:rsidRPr="001C75BC">
        <w:rPr>
          <w:rFonts w:cstheme="minorHAnsi"/>
          <w:b/>
        </w:rPr>
        <w:t xml:space="preserve">Report </w:t>
      </w:r>
      <w:r w:rsidRPr="001C75BC">
        <w:rPr>
          <w:rFonts w:cstheme="minorHAnsi"/>
          <w:b/>
        </w:rPr>
        <w:t>by Colin Steen</w:t>
      </w:r>
    </w:p>
    <w:p w14:paraId="5657B1C4" w14:textId="50CE5AC3" w:rsidR="00CA6416" w:rsidRDefault="00CA6416" w:rsidP="000823A3">
      <w:pPr>
        <w:pStyle w:val="ListParagraph"/>
        <w:numPr>
          <w:ilvl w:val="1"/>
          <w:numId w:val="10"/>
        </w:numPr>
      </w:pPr>
      <w:r>
        <w:t>D3 Presidents meeting on June 26</w:t>
      </w:r>
      <w:r w:rsidR="001111DE">
        <w:t>, 2023;</w:t>
      </w:r>
      <w:r>
        <w:t xml:space="preserve"> discussed coming rule changes in MN Hockey as well as updates from D3</w:t>
      </w:r>
      <w:r w:rsidR="00F1456A">
        <w:t>; Mites will be able to play additional games after January 2024</w:t>
      </w:r>
    </w:p>
    <w:p w14:paraId="7D4B909B" w14:textId="1040D289" w:rsidR="00CA6416" w:rsidRDefault="0076459E" w:rsidP="000823A3">
      <w:pPr>
        <w:pStyle w:val="ListParagraph"/>
        <w:numPr>
          <w:ilvl w:val="1"/>
          <w:numId w:val="10"/>
        </w:numPr>
      </w:pPr>
      <w:r>
        <w:t>D</w:t>
      </w:r>
      <w:r w:rsidR="00CA6416">
        <w:t>iscussi</w:t>
      </w:r>
      <w:r>
        <w:t>ng third sheet of ice</w:t>
      </w:r>
      <w:r w:rsidR="00CA6416">
        <w:t xml:space="preserve"> with the </w:t>
      </w:r>
      <w:r>
        <w:t>C</w:t>
      </w:r>
      <w:r w:rsidR="00CA6416">
        <w:t>ity of Maple Grove</w:t>
      </w:r>
      <w:r w:rsidR="005F01AE">
        <w:t xml:space="preserve">; Matt </w:t>
      </w:r>
      <w:proofErr w:type="spellStart"/>
      <w:r w:rsidR="005F01AE">
        <w:t>Margeneau</w:t>
      </w:r>
      <w:proofErr w:type="spellEnd"/>
      <w:r w:rsidR="005F01AE">
        <w:t xml:space="preserve"> and Andy Hedlund have met with the </w:t>
      </w:r>
      <w:proofErr w:type="gramStart"/>
      <w:r w:rsidR="005F01AE">
        <w:t>City</w:t>
      </w:r>
      <w:proofErr w:type="gramEnd"/>
      <w:r w:rsidR="005F01AE">
        <w:t xml:space="preserve"> regarding the design of the sheet of ice</w:t>
      </w:r>
    </w:p>
    <w:p w14:paraId="56F7736F" w14:textId="77777777" w:rsidR="00CA6416" w:rsidRPr="00CA6416" w:rsidRDefault="00CA6416" w:rsidP="000823A3">
      <w:pPr>
        <w:pStyle w:val="ListParagraph"/>
        <w:numPr>
          <w:ilvl w:val="1"/>
          <w:numId w:val="10"/>
        </w:numPr>
      </w:pPr>
      <w:r>
        <w:t xml:space="preserve">Will be interviewing candidates for the ice scheduler position later this </w:t>
      </w:r>
      <w:proofErr w:type="gramStart"/>
      <w:r>
        <w:t>week</w:t>
      </w:r>
      <w:proofErr w:type="gramEnd"/>
    </w:p>
    <w:p w14:paraId="197B7E47" w14:textId="6EBAFA38" w:rsidR="00BA697B" w:rsidRPr="00BA27C3" w:rsidRDefault="00BA697B" w:rsidP="001C75BC">
      <w:pPr>
        <w:pStyle w:val="NoSpacing"/>
        <w:rPr>
          <w:rFonts w:cs="Calibri"/>
          <w:color w:val="201F1E"/>
        </w:rPr>
      </w:pPr>
      <w:r>
        <w:rPr>
          <w:rFonts w:cstheme="minorHAnsi"/>
          <w:b/>
        </w:rPr>
        <w:t>District 3 Updates</w:t>
      </w:r>
      <w:r w:rsidR="001C75BC">
        <w:rPr>
          <w:rFonts w:cstheme="minorHAnsi"/>
          <w:b/>
        </w:rPr>
        <w:t xml:space="preserve"> – Report by Nick Rice </w:t>
      </w:r>
    </w:p>
    <w:p w14:paraId="31A833C0" w14:textId="11DDD3B5" w:rsidR="00BA697B" w:rsidRDefault="00386670" w:rsidP="00386670">
      <w:pPr>
        <w:pStyle w:val="NoSpacing"/>
        <w:numPr>
          <w:ilvl w:val="0"/>
          <w:numId w:val="11"/>
        </w:numPr>
        <w:rPr>
          <w:rFonts w:cs="Calibri"/>
          <w:color w:val="201F1E"/>
        </w:rPr>
      </w:pPr>
      <w:r>
        <w:rPr>
          <w:rFonts w:cs="Calibri"/>
          <w:color w:val="201F1E"/>
        </w:rPr>
        <w:t>Team declarations from OMGHA have been approved.</w:t>
      </w:r>
    </w:p>
    <w:p w14:paraId="095B3425" w14:textId="6252152D" w:rsidR="00386670" w:rsidRDefault="00386670" w:rsidP="00386670">
      <w:pPr>
        <w:pStyle w:val="NoSpacing"/>
        <w:numPr>
          <w:ilvl w:val="0"/>
          <w:numId w:val="11"/>
        </w:numPr>
        <w:rPr>
          <w:rFonts w:cs="Calibri"/>
          <w:color w:val="201F1E"/>
        </w:rPr>
      </w:pPr>
      <w:r>
        <w:rPr>
          <w:rFonts w:cs="Calibri"/>
          <w:color w:val="201F1E"/>
        </w:rPr>
        <w:t>D3 coach and manager meeting for Squirts and U10 is scheduled on November 13</w:t>
      </w:r>
      <w:r w:rsidR="00C66B77">
        <w:rPr>
          <w:rFonts w:cs="Calibri"/>
          <w:color w:val="201F1E"/>
        </w:rPr>
        <w:t xml:space="preserve"> at </w:t>
      </w:r>
      <w:r>
        <w:rPr>
          <w:rFonts w:cs="Calibri"/>
          <w:color w:val="201F1E"/>
        </w:rPr>
        <w:t xml:space="preserve">Brooklyn Park. </w:t>
      </w:r>
      <w:r w:rsidR="00671C61">
        <w:rPr>
          <w:rFonts w:cs="Calibri"/>
          <w:color w:val="201F1E"/>
        </w:rPr>
        <w:t xml:space="preserve">All head coaches and managers must register on the D3 </w:t>
      </w:r>
      <w:r w:rsidR="0054310E">
        <w:rPr>
          <w:rFonts w:cs="Calibri"/>
          <w:color w:val="201F1E"/>
        </w:rPr>
        <w:t xml:space="preserve">website. </w:t>
      </w:r>
      <w:r w:rsidR="00DB0164">
        <w:rPr>
          <w:rFonts w:cs="Calibri"/>
          <w:color w:val="201F1E"/>
        </w:rPr>
        <w:t xml:space="preserve">All other level meetings for coaches and managers will be </w:t>
      </w:r>
      <w:r w:rsidR="00C54902">
        <w:rPr>
          <w:rFonts w:cs="Calibri"/>
          <w:color w:val="201F1E"/>
        </w:rPr>
        <w:t xml:space="preserve">organized by OMGHA this season. </w:t>
      </w:r>
      <w:r>
        <w:rPr>
          <w:rFonts w:cs="Calibri"/>
          <w:color w:val="201F1E"/>
        </w:rPr>
        <w:t xml:space="preserve">No dates are </w:t>
      </w:r>
      <w:r w:rsidR="001C0818">
        <w:rPr>
          <w:rFonts w:cs="Calibri"/>
          <w:color w:val="201F1E"/>
        </w:rPr>
        <w:t xml:space="preserve">posted yet for </w:t>
      </w:r>
      <w:proofErr w:type="gramStart"/>
      <w:r w:rsidR="001C0818">
        <w:rPr>
          <w:rFonts w:cs="Calibri"/>
          <w:color w:val="201F1E"/>
        </w:rPr>
        <w:t>tournament</w:t>
      </w:r>
      <w:proofErr w:type="gramEnd"/>
      <w:r w:rsidR="001C0818">
        <w:rPr>
          <w:rFonts w:cs="Calibri"/>
          <w:color w:val="201F1E"/>
        </w:rPr>
        <w:t xml:space="preserve"> chair and registrar meeting. </w:t>
      </w:r>
    </w:p>
    <w:p w14:paraId="19C88702" w14:textId="77777777" w:rsidR="00386670" w:rsidRPr="00B576F4" w:rsidRDefault="00386670" w:rsidP="00386670">
      <w:pPr>
        <w:pStyle w:val="NoSpacing"/>
        <w:ind w:left="720"/>
        <w:rPr>
          <w:rFonts w:cs="Calibri"/>
          <w:color w:val="201F1E"/>
        </w:rPr>
      </w:pPr>
    </w:p>
    <w:p w14:paraId="1CD60AF1" w14:textId="6FCE97E8" w:rsidR="00BA697B" w:rsidRPr="001559F1" w:rsidRDefault="00BA697B" w:rsidP="000823A3">
      <w:pPr>
        <w:pStyle w:val="NoSpacing"/>
        <w:rPr>
          <w:rFonts w:cs="Calibri"/>
          <w:color w:val="201F1E"/>
        </w:rPr>
      </w:pPr>
      <w:r w:rsidRPr="0098002A">
        <w:rPr>
          <w:rFonts w:cstheme="minorHAnsi"/>
          <w:b/>
        </w:rPr>
        <w:t>Secretary Updates</w:t>
      </w:r>
      <w:r w:rsidR="00386670">
        <w:rPr>
          <w:rFonts w:cstheme="minorHAnsi"/>
          <w:b/>
        </w:rPr>
        <w:t xml:space="preserve"> – Report by Nicole Kustermann </w:t>
      </w:r>
    </w:p>
    <w:p w14:paraId="5A6E903F" w14:textId="675C4D96" w:rsidR="00BA697B" w:rsidRPr="00CA6416" w:rsidRDefault="007C6AF5" w:rsidP="00BA697B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="Calibri"/>
          <w:color w:val="201F1E"/>
        </w:rPr>
        <w:t>Meeting room requests</w:t>
      </w:r>
      <w:r w:rsidR="00C54902">
        <w:rPr>
          <w:rFonts w:cs="Calibri"/>
          <w:color w:val="201F1E"/>
        </w:rPr>
        <w:t xml:space="preserve"> should be sent to Nicole Kustermann</w:t>
      </w:r>
      <w:r w:rsidR="00646D37">
        <w:rPr>
          <w:rFonts w:cs="Calibri"/>
          <w:color w:val="201F1E"/>
        </w:rPr>
        <w:t>.</w:t>
      </w:r>
    </w:p>
    <w:p w14:paraId="5EA0B2C7" w14:textId="5B19544C" w:rsidR="00CA6416" w:rsidRDefault="00CA6416" w:rsidP="00BA697B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Reminder about Board Registration</w:t>
      </w:r>
      <w:r w:rsidR="00286AB2">
        <w:rPr>
          <w:rFonts w:cstheme="minorHAnsi"/>
        </w:rPr>
        <w:t>;</w:t>
      </w:r>
      <w:r w:rsidR="00D37242">
        <w:rPr>
          <w:rFonts w:cstheme="minorHAnsi"/>
        </w:rPr>
        <w:t xml:space="preserve"> board roster</w:t>
      </w:r>
      <w:r w:rsidR="00286AB2">
        <w:rPr>
          <w:rFonts w:cstheme="minorHAnsi"/>
        </w:rPr>
        <w:t xml:space="preserve"> requirements</w:t>
      </w:r>
      <w:r w:rsidR="00D37242">
        <w:rPr>
          <w:rFonts w:cstheme="minorHAnsi"/>
        </w:rPr>
        <w:t xml:space="preserve"> due</w:t>
      </w:r>
      <w:r w:rsidR="00286AB2">
        <w:rPr>
          <w:rFonts w:cstheme="minorHAnsi"/>
        </w:rPr>
        <w:t xml:space="preserve"> September 1, 2023</w:t>
      </w:r>
      <w:r w:rsidR="00646D37">
        <w:rPr>
          <w:rFonts w:cstheme="minorHAnsi"/>
        </w:rPr>
        <w:t>.</w:t>
      </w:r>
    </w:p>
    <w:p w14:paraId="55F759BA" w14:textId="75C97D71" w:rsidR="00595002" w:rsidRDefault="00CA6416" w:rsidP="00595002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Registration instruction</w:t>
      </w:r>
      <w:r w:rsidR="00646D37">
        <w:rPr>
          <w:rFonts w:cstheme="minorHAnsi"/>
        </w:rPr>
        <w:t>s.</w:t>
      </w:r>
    </w:p>
    <w:p w14:paraId="7286F8D9" w14:textId="77777777" w:rsidR="00BA697B" w:rsidRDefault="00BA697B" w:rsidP="00BA697B">
      <w:pPr>
        <w:pStyle w:val="NoSpacing"/>
        <w:ind w:left="1440"/>
        <w:rPr>
          <w:rFonts w:cstheme="minorHAnsi"/>
          <w:b/>
          <w:u w:val="single"/>
        </w:rPr>
      </w:pPr>
    </w:p>
    <w:p w14:paraId="3F059265" w14:textId="77777777"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53CE0661" w14:textId="77F9D6F3" w:rsidR="00BA697B" w:rsidRPr="00B33B9C" w:rsidRDefault="00BA697B" w:rsidP="00B33B9C">
      <w:pPr>
        <w:pStyle w:val="NoSpacing"/>
        <w:rPr>
          <w:rFonts w:cstheme="minorHAnsi"/>
          <w:b/>
          <w:bCs/>
          <w:u w:val="single"/>
        </w:rPr>
      </w:pPr>
      <w:r w:rsidRPr="00B33B9C">
        <w:rPr>
          <w:rFonts w:cstheme="minorHAnsi"/>
          <w:b/>
          <w:bCs/>
        </w:rPr>
        <w:t xml:space="preserve">Boys Traveling – </w:t>
      </w:r>
      <w:r w:rsidR="00B33B9C" w:rsidRPr="00B33B9C">
        <w:rPr>
          <w:rFonts w:cstheme="minorHAnsi"/>
          <w:b/>
          <w:bCs/>
        </w:rPr>
        <w:t>R</w:t>
      </w:r>
      <w:r w:rsidRPr="00B33B9C">
        <w:rPr>
          <w:rFonts w:cstheme="minorHAnsi"/>
          <w:b/>
          <w:bCs/>
        </w:rPr>
        <w:t>eport by Jason Rogowski</w:t>
      </w:r>
    </w:p>
    <w:p w14:paraId="21D7A157" w14:textId="05ECC55E" w:rsidR="00CA6416" w:rsidRDefault="00CA6416" w:rsidP="00B33B9C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CA6416">
        <w:rPr>
          <w:rFonts w:eastAsia="Times New Roman"/>
        </w:rPr>
        <w:t xml:space="preserve">Team declarations were submitted to D3 for all </w:t>
      </w:r>
      <w:proofErr w:type="gramStart"/>
      <w:r w:rsidRPr="00CA6416">
        <w:rPr>
          <w:rFonts w:eastAsia="Times New Roman"/>
        </w:rPr>
        <w:t>levels, if</w:t>
      </w:r>
      <w:proofErr w:type="gramEnd"/>
      <w:r w:rsidRPr="00CA6416">
        <w:rPr>
          <w:rFonts w:eastAsia="Times New Roman"/>
        </w:rPr>
        <w:t xml:space="preserve"> registration goes </w:t>
      </w:r>
      <w:r w:rsidR="00A71597">
        <w:rPr>
          <w:rFonts w:eastAsia="Times New Roman"/>
        </w:rPr>
        <w:t xml:space="preserve">according </w:t>
      </w:r>
      <w:r w:rsidRPr="00CA6416">
        <w:rPr>
          <w:rFonts w:eastAsia="Times New Roman"/>
        </w:rPr>
        <w:t xml:space="preserve">to plan </w:t>
      </w:r>
      <w:r w:rsidR="00646D37">
        <w:rPr>
          <w:rFonts w:eastAsia="Times New Roman"/>
        </w:rPr>
        <w:t>OMGHA</w:t>
      </w:r>
      <w:r w:rsidRPr="00CA6416">
        <w:rPr>
          <w:rFonts w:eastAsia="Times New Roman"/>
        </w:rPr>
        <w:t xml:space="preserve"> will add one </w:t>
      </w:r>
      <w:proofErr w:type="spellStart"/>
      <w:r w:rsidRPr="00CA6416">
        <w:rPr>
          <w:rFonts w:eastAsia="Times New Roman"/>
        </w:rPr>
        <w:t>P</w:t>
      </w:r>
      <w:r w:rsidR="00A71597">
        <w:rPr>
          <w:rFonts w:eastAsia="Times New Roman"/>
        </w:rPr>
        <w:t>ee</w:t>
      </w:r>
      <w:r w:rsidRPr="00CA6416">
        <w:rPr>
          <w:rFonts w:eastAsia="Times New Roman"/>
        </w:rPr>
        <w:t>W</w:t>
      </w:r>
      <w:r w:rsidR="00A71597">
        <w:rPr>
          <w:rFonts w:eastAsia="Times New Roman"/>
        </w:rPr>
        <w:t>ee</w:t>
      </w:r>
      <w:proofErr w:type="spellEnd"/>
      <w:r w:rsidRPr="00CA6416">
        <w:rPr>
          <w:rFonts w:eastAsia="Times New Roman"/>
        </w:rPr>
        <w:t xml:space="preserve"> team and subtract one S</w:t>
      </w:r>
      <w:r w:rsidR="00A71597">
        <w:rPr>
          <w:rFonts w:eastAsia="Times New Roman"/>
        </w:rPr>
        <w:t>quirt</w:t>
      </w:r>
      <w:r w:rsidRPr="00CA6416">
        <w:rPr>
          <w:rFonts w:eastAsia="Times New Roman"/>
        </w:rPr>
        <w:t xml:space="preserve"> team</w:t>
      </w:r>
      <w:r w:rsidR="00646D37">
        <w:rPr>
          <w:rFonts w:eastAsia="Times New Roman"/>
        </w:rPr>
        <w:t>.</w:t>
      </w:r>
    </w:p>
    <w:p w14:paraId="685541DF" w14:textId="5C2726F6" w:rsidR="00CA6416" w:rsidRDefault="00CA6416" w:rsidP="00B33B9C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CA6416">
        <w:rPr>
          <w:rFonts w:eastAsia="Times New Roman"/>
        </w:rPr>
        <w:t xml:space="preserve">Fall Camp and </w:t>
      </w:r>
      <w:r w:rsidR="00A71597">
        <w:rPr>
          <w:rFonts w:eastAsia="Times New Roman"/>
        </w:rPr>
        <w:t>t</w:t>
      </w:r>
      <w:r w:rsidRPr="00CA6416">
        <w:rPr>
          <w:rFonts w:eastAsia="Times New Roman"/>
        </w:rPr>
        <w:t xml:space="preserve">ryout dates and details are nearly </w:t>
      </w:r>
      <w:proofErr w:type="gramStart"/>
      <w:r w:rsidRPr="00CA6416">
        <w:rPr>
          <w:rFonts w:eastAsia="Times New Roman"/>
        </w:rPr>
        <w:t>finalized</w:t>
      </w:r>
      <w:proofErr w:type="gramEnd"/>
      <w:r w:rsidRPr="00CA6416">
        <w:rPr>
          <w:rFonts w:eastAsia="Times New Roman"/>
        </w:rPr>
        <w:t xml:space="preserve"> and ice time is being booked</w:t>
      </w:r>
      <w:r w:rsidR="00895771">
        <w:rPr>
          <w:rFonts w:eastAsia="Times New Roman"/>
        </w:rPr>
        <w:t>.</w:t>
      </w:r>
    </w:p>
    <w:p w14:paraId="29CCFBDA" w14:textId="560443B9" w:rsidR="00CA6416" w:rsidRDefault="00CA6416" w:rsidP="00B33B9C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CA6416">
        <w:rPr>
          <w:rFonts w:eastAsia="Times New Roman"/>
        </w:rPr>
        <w:t>Hosted a welcome meeting for North Metro families interested in OMGHA</w:t>
      </w:r>
      <w:r w:rsidR="00DE7287">
        <w:rPr>
          <w:rFonts w:eastAsia="Times New Roman"/>
        </w:rPr>
        <w:t xml:space="preserve">; </w:t>
      </w:r>
      <w:r w:rsidRPr="00CA6416">
        <w:rPr>
          <w:rFonts w:eastAsia="Times New Roman"/>
        </w:rPr>
        <w:t xml:space="preserve">estimate 20 new </w:t>
      </w:r>
      <w:proofErr w:type="gramStart"/>
      <w:r w:rsidRPr="00CA6416">
        <w:rPr>
          <w:rFonts w:eastAsia="Times New Roman"/>
        </w:rPr>
        <w:t>boys</w:t>
      </w:r>
      <w:proofErr w:type="gramEnd"/>
      <w:r w:rsidRPr="00CA6416">
        <w:rPr>
          <w:rFonts w:eastAsia="Times New Roman"/>
        </w:rPr>
        <w:t xml:space="preserve"> players</w:t>
      </w:r>
      <w:r w:rsidR="00895771">
        <w:rPr>
          <w:rFonts w:eastAsia="Times New Roman"/>
        </w:rPr>
        <w:t xml:space="preserve"> will join this season.</w:t>
      </w:r>
    </w:p>
    <w:p w14:paraId="37E6ACFE" w14:textId="16C6B8BA" w:rsidR="00CA6416" w:rsidRDefault="00CA6416" w:rsidP="00B33B9C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CA6416">
        <w:rPr>
          <w:rFonts w:eastAsia="Times New Roman"/>
        </w:rPr>
        <w:lastRenderedPageBreak/>
        <w:t>Nicole Hurt found a Director for the S</w:t>
      </w:r>
      <w:r w:rsidR="00895771">
        <w:rPr>
          <w:rFonts w:eastAsia="Times New Roman"/>
        </w:rPr>
        <w:t>quirt</w:t>
      </w:r>
      <w:r w:rsidRPr="00CA6416">
        <w:rPr>
          <w:rFonts w:eastAsia="Times New Roman"/>
        </w:rPr>
        <w:t xml:space="preserve"> Rec </w:t>
      </w:r>
      <w:r w:rsidR="00895771">
        <w:rPr>
          <w:rFonts w:eastAsia="Times New Roman"/>
        </w:rPr>
        <w:t>L</w:t>
      </w:r>
      <w:r w:rsidRPr="00CA6416">
        <w:rPr>
          <w:rFonts w:eastAsia="Times New Roman"/>
        </w:rPr>
        <w:t>eague</w:t>
      </w:r>
      <w:r w:rsidR="00303295">
        <w:rPr>
          <w:rFonts w:eastAsia="Times New Roman"/>
        </w:rPr>
        <w:t xml:space="preserve"> – welcome</w:t>
      </w:r>
      <w:r>
        <w:rPr>
          <w:rFonts w:eastAsia="Times New Roman"/>
        </w:rPr>
        <w:t xml:space="preserve"> Matt Doucette to the board</w:t>
      </w:r>
      <w:r w:rsidR="00E71405">
        <w:rPr>
          <w:rFonts w:eastAsia="Times New Roman"/>
        </w:rPr>
        <w:t xml:space="preserve">. </w:t>
      </w:r>
      <w:r w:rsidR="00895771">
        <w:rPr>
          <w:rFonts w:eastAsia="Times New Roman"/>
        </w:rPr>
        <w:t>C</w:t>
      </w:r>
      <w:r w:rsidR="00895771" w:rsidRPr="00CA6416">
        <w:rPr>
          <w:rFonts w:eastAsia="Times New Roman"/>
        </w:rPr>
        <w:t>onsidering offering th</w:t>
      </w:r>
      <w:r w:rsidR="00DE7287">
        <w:rPr>
          <w:rFonts w:eastAsia="Times New Roman"/>
        </w:rPr>
        <w:t>e rec league</w:t>
      </w:r>
      <w:r w:rsidR="00895771" w:rsidRPr="00CA6416">
        <w:rPr>
          <w:rFonts w:eastAsia="Times New Roman"/>
        </w:rPr>
        <w:t xml:space="preserve"> option to older age groups</w:t>
      </w:r>
      <w:r w:rsidR="00895771">
        <w:rPr>
          <w:rFonts w:eastAsia="Times New Roman"/>
        </w:rPr>
        <w:t>.</w:t>
      </w:r>
    </w:p>
    <w:p w14:paraId="27875B1A" w14:textId="5E799D29" w:rsidR="00CA6416" w:rsidRPr="00CA6416" w:rsidRDefault="00CA6416" w:rsidP="00B33B9C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CA6416">
        <w:rPr>
          <w:rFonts w:eastAsia="Times New Roman"/>
        </w:rPr>
        <w:t xml:space="preserve">Conducting interviews now for new ice scheduler as Melissa Elias hands off duties. </w:t>
      </w:r>
      <w:r w:rsidR="00303295">
        <w:rPr>
          <w:rFonts w:eastAsia="Times New Roman"/>
        </w:rPr>
        <w:t>Many t</w:t>
      </w:r>
      <w:r w:rsidRPr="00CA6416">
        <w:rPr>
          <w:rFonts w:eastAsia="Times New Roman"/>
        </w:rPr>
        <w:t>hank</w:t>
      </w:r>
      <w:r w:rsidR="00303295">
        <w:rPr>
          <w:rFonts w:eastAsia="Times New Roman"/>
        </w:rPr>
        <w:t>s</w:t>
      </w:r>
      <w:r w:rsidRPr="00CA6416">
        <w:rPr>
          <w:rFonts w:eastAsia="Times New Roman"/>
        </w:rPr>
        <w:t xml:space="preserve"> </w:t>
      </w:r>
      <w:r w:rsidR="00303295">
        <w:rPr>
          <w:rFonts w:eastAsia="Times New Roman"/>
        </w:rPr>
        <w:t xml:space="preserve">to </w:t>
      </w:r>
      <w:r w:rsidRPr="00CA6416">
        <w:rPr>
          <w:rFonts w:eastAsia="Times New Roman"/>
        </w:rPr>
        <w:t>Melissa</w:t>
      </w:r>
      <w:r w:rsidR="00303295">
        <w:rPr>
          <w:rFonts w:eastAsia="Times New Roman"/>
        </w:rPr>
        <w:t xml:space="preserve"> for everything</w:t>
      </w:r>
      <w:r w:rsidR="00DE7287">
        <w:rPr>
          <w:rFonts w:eastAsia="Times New Roman"/>
        </w:rPr>
        <w:t>.</w:t>
      </w:r>
    </w:p>
    <w:p w14:paraId="43BB54B7" w14:textId="2331BA5B" w:rsidR="00BA697B" w:rsidRPr="004E5B95" w:rsidRDefault="00BA697B" w:rsidP="004E5B95">
      <w:pPr>
        <w:pStyle w:val="NoSpacing"/>
        <w:rPr>
          <w:b/>
          <w:bCs/>
          <w:u w:val="single"/>
        </w:rPr>
      </w:pPr>
      <w:r w:rsidRPr="004E5B95">
        <w:rPr>
          <w:b/>
          <w:bCs/>
        </w:rPr>
        <w:t xml:space="preserve">Girls Traveling – </w:t>
      </w:r>
      <w:r w:rsidR="001A2F79" w:rsidRPr="004E5B95">
        <w:rPr>
          <w:b/>
          <w:bCs/>
        </w:rPr>
        <w:t>R</w:t>
      </w:r>
      <w:r w:rsidRPr="004E5B95">
        <w:rPr>
          <w:b/>
          <w:bCs/>
        </w:rPr>
        <w:t>eport by Brandon Erickson</w:t>
      </w:r>
    </w:p>
    <w:p w14:paraId="04ADD45D" w14:textId="47EE7747" w:rsidR="00CA6416" w:rsidRDefault="00CA6416" w:rsidP="004E5B95">
      <w:pPr>
        <w:pStyle w:val="NoSpacing"/>
        <w:numPr>
          <w:ilvl w:val="0"/>
          <w:numId w:val="14"/>
        </w:numPr>
      </w:pPr>
      <w:r>
        <w:t>Excited to welcome Brandon Wicklund to the Girls Travel Committee as Girls Goalie Coordinator</w:t>
      </w:r>
      <w:r w:rsidR="00E71405">
        <w:t>.</w:t>
      </w:r>
    </w:p>
    <w:p w14:paraId="1BB8AC22" w14:textId="77777777" w:rsidR="00CA6416" w:rsidRDefault="00CA6416" w:rsidP="004E5B95">
      <w:pPr>
        <w:pStyle w:val="NoSpacing"/>
        <w:numPr>
          <w:ilvl w:val="0"/>
          <w:numId w:val="14"/>
        </w:numPr>
      </w:pPr>
      <w:r>
        <w:t>Girls travel tournaments are booked for the 2023/24 season.</w:t>
      </w:r>
    </w:p>
    <w:p w14:paraId="16B05E9C" w14:textId="15A98CFF" w:rsidR="00CA6416" w:rsidRDefault="00CA6416" w:rsidP="004E5B95">
      <w:pPr>
        <w:pStyle w:val="NoSpacing"/>
        <w:numPr>
          <w:ilvl w:val="0"/>
          <w:numId w:val="14"/>
        </w:numPr>
      </w:pPr>
      <w:r>
        <w:t>The D3 Girls Coordinators met in person May</w:t>
      </w:r>
      <w:r w:rsidR="00AC1E0A">
        <w:t xml:space="preserve"> 23, 2023:</w:t>
      </w:r>
      <w:r>
        <w:t xml:space="preserve"> primary discussion topics were team formation proposals, feedback from last season, and areas of concern for the 2023/24 season (</w:t>
      </w:r>
      <w:proofErr w:type="gramStart"/>
      <w:r>
        <w:t>e.g.</w:t>
      </w:r>
      <w:proofErr w:type="gramEnd"/>
      <w:r>
        <w:t xml:space="preserve"> goalie or player shortages) across the district.</w:t>
      </w:r>
    </w:p>
    <w:p w14:paraId="072A3A60" w14:textId="744CDF3B" w:rsidR="00CA6416" w:rsidRDefault="00CA6416" w:rsidP="004E5B95">
      <w:pPr>
        <w:pStyle w:val="NoSpacing"/>
        <w:numPr>
          <w:ilvl w:val="0"/>
          <w:numId w:val="14"/>
        </w:numPr>
      </w:pPr>
      <w:r>
        <w:t xml:space="preserve">The OMGHA Girls Travel Committee is meeting July </w:t>
      </w:r>
      <w:r w:rsidR="00AC1E0A">
        <w:t xml:space="preserve">17, </w:t>
      </w:r>
      <w:proofErr w:type="gramStart"/>
      <w:r w:rsidR="00AC1E0A">
        <w:t>2023</w:t>
      </w:r>
      <w:proofErr w:type="gramEnd"/>
      <w:r w:rsidR="00AC1E0A">
        <w:t xml:space="preserve"> </w:t>
      </w:r>
      <w:r>
        <w:t>to continue tryout planning for the 2023/24 season.</w:t>
      </w:r>
    </w:p>
    <w:p w14:paraId="7A0E3516" w14:textId="77777777" w:rsidR="00CA6416" w:rsidRDefault="00CA6416" w:rsidP="004E5B95">
      <w:pPr>
        <w:pStyle w:val="NoSpacing"/>
        <w:numPr>
          <w:ilvl w:val="0"/>
          <w:numId w:val="14"/>
        </w:numPr>
      </w:pPr>
      <w:r>
        <w:t>Upcoming focus on staffing tryout support, collecting feedback from high school programs and coach identification.</w:t>
      </w:r>
    </w:p>
    <w:p w14:paraId="0D2AC36D" w14:textId="3BAF388A" w:rsidR="00074CE9" w:rsidRDefault="00074CE9" w:rsidP="004E5B95">
      <w:pPr>
        <w:pStyle w:val="NoSpacing"/>
        <w:numPr>
          <w:ilvl w:val="0"/>
          <w:numId w:val="14"/>
        </w:numPr>
      </w:pPr>
      <w:r>
        <w:t xml:space="preserve">OMGHA is working to host a women’s college hockey event at the Maple Grove Community Center in November. </w:t>
      </w:r>
    </w:p>
    <w:p w14:paraId="0E178063" w14:textId="77777777" w:rsidR="00CA6416" w:rsidRPr="00357D7C" w:rsidRDefault="00CA6416" w:rsidP="00CA6416">
      <w:pPr>
        <w:pStyle w:val="NoSpacing"/>
        <w:ind w:left="720"/>
        <w:rPr>
          <w:rFonts w:cstheme="minorHAnsi"/>
          <w:b/>
          <w:u w:val="single"/>
        </w:rPr>
      </w:pPr>
    </w:p>
    <w:p w14:paraId="36A4FEF4" w14:textId="3874A103" w:rsidR="00BA697B" w:rsidRPr="00A23824" w:rsidRDefault="00BA697B" w:rsidP="00A23824">
      <w:pPr>
        <w:pStyle w:val="NoSpacing"/>
        <w:rPr>
          <w:rFonts w:cstheme="minorHAnsi"/>
          <w:b/>
          <w:bCs/>
          <w:u w:val="single"/>
        </w:rPr>
      </w:pPr>
      <w:r w:rsidRPr="00A23824">
        <w:rPr>
          <w:rFonts w:cstheme="minorHAnsi"/>
          <w:b/>
          <w:bCs/>
        </w:rPr>
        <w:t>House</w:t>
      </w:r>
      <w:r w:rsidR="00A23824" w:rsidRPr="00A23824">
        <w:rPr>
          <w:rFonts w:cstheme="minorHAnsi"/>
          <w:b/>
          <w:bCs/>
        </w:rPr>
        <w:t xml:space="preserve"> – Report</w:t>
      </w:r>
      <w:r w:rsidRPr="00A23824">
        <w:rPr>
          <w:rFonts w:cstheme="minorHAnsi"/>
          <w:b/>
          <w:bCs/>
        </w:rPr>
        <w:t xml:space="preserve"> by Brian Grant</w:t>
      </w:r>
    </w:p>
    <w:p w14:paraId="028A932B" w14:textId="23F942B2" w:rsidR="00CA6416" w:rsidRPr="005567D3" w:rsidRDefault="00CA6416" w:rsidP="005567D3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Recruitment</w:t>
      </w:r>
      <w:r w:rsidR="005567D3">
        <w:rPr>
          <w:rFonts w:eastAsia="Times New Roman"/>
        </w:rPr>
        <w:t>: p</w:t>
      </w:r>
      <w:r w:rsidRPr="005567D3">
        <w:rPr>
          <w:rFonts w:eastAsia="Times New Roman"/>
        </w:rPr>
        <w:t>articipated in the Maple Grove Days Parade</w:t>
      </w:r>
      <w:r w:rsidR="005567D3">
        <w:rPr>
          <w:rFonts w:eastAsia="Times New Roman"/>
        </w:rPr>
        <w:t xml:space="preserve">; </w:t>
      </w:r>
      <w:r w:rsidRPr="005567D3">
        <w:rPr>
          <w:rFonts w:eastAsia="Times New Roman"/>
        </w:rPr>
        <w:t xml:space="preserve">Maple grove Days Booth was a success again this </w:t>
      </w:r>
      <w:proofErr w:type="gramStart"/>
      <w:r w:rsidRPr="005567D3">
        <w:rPr>
          <w:rFonts w:eastAsia="Times New Roman"/>
        </w:rPr>
        <w:t xml:space="preserve">year </w:t>
      </w:r>
      <w:r w:rsidR="005567D3">
        <w:rPr>
          <w:rFonts w:eastAsia="Times New Roman"/>
        </w:rPr>
        <w:t>;</w:t>
      </w:r>
      <w:proofErr w:type="gramEnd"/>
      <w:r w:rsidR="005567D3">
        <w:rPr>
          <w:rFonts w:eastAsia="Times New Roman"/>
        </w:rPr>
        <w:t xml:space="preserve"> w</w:t>
      </w:r>
      <w:r w:rsidRPr="005567D3">
        <w:rPr>
          <w:rFonts w:eastAsia="Times New Roman"/>
        </w:rPr>
        <w:t>orking on yard signs</w:t>
      </w:r>
      <w:r w:rsidR="00ED4CA0">
        <w:rPr>
          <w:rFonts w:eastAsia="Times New Roman"/>
        </w:rPr>
        <w:t xml:space="preserve"> and </w:t>
      </w:r>
      <w:r w:rsidRPr="005567D3">
        <w:rPr>
          <w:rFonts w:eastAsia="Times New Roman"/>
        </w:rPr>
        <w:t>the first round out on the street right around the August</w:t>
      </w:r>
      <w:r w:rsidR="00ED4CA0">
        <w:rPr>
          <w:rFonts w:eastAsia="Times New Roman"/>
        </w:rPr>
        <w:t xml:space="preserve"> 1, 2023</w:t>
      </w:r>
      <w:r w:rsidRPr="005567D3">
        <w:rPr>
          <w:rFonts w:eastAsia="Times New Roman"/>
        </w:rPr>
        <w:t xml:space="preserve">.  </w:t>
      </w:r>
    </w:p>
    <w:p w14:paraId="1D3BF2E2" w14:textId="1C0A2984" w:rsidR="00CA6416" w:rsidRPr="00ED4CA0" w:rsidRDefault="00CA6416" w:rsidP="00ED4CA0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Try Hockey for Free</w:t>
      </w:r>
      <w:r w:rsidR="00ED4CA0">
        <w:rPr>
          <w:rFonts w:eastAsia="Times New Roman"/>
        </w:rPr>
        <w:t>: first</w:t>
      </w:r>
      <w:r w:rsidRPr="00ED4CA0">
        <w:rPr>
          <w:rFonts w:eastAsia="Times New Roman"/>
        </w:rPr>
        <w:t xml:space="preserve"> THFF at B</w:t>
      </w:r>
      <w:r w:rsidR="00ED4CA0">
        <w:rPr>
          <w:rFonts w:eastAsia="Times New Roman"/>
        </w:rPr>
        <w:t xml:space="preserve">rookelyn </w:t>
      </w:r>
      <w:r w:rsidRPr="00ED4CA0">
        <w:rPr>
          <w:rFonts w:eastAsia="Times New Roman"/>
        </w:rPr>
        <w:t>P</w:t>
      </w:r>
      <w:r w:rsidR="00ED4CA0">
        <w:rPr>
          <w:rFonts w:eastAsia="Times New Roman"/>
        </w:rPr>
        <w:t>ark</w:t>
      </w:r>
      <w:r w:rsidRPr="00ED4CA0">
        <w:rPr>
          <w:rFonts w:eastAsia="Times New Roman"/>
        </w:rPr>
        <w:t xml:space="preserve"> in June </w:t>
      </w:r>
      <w:r w:rsidR="00ED4CA0">
        <w:rPr>
          <w:rFonts w:eastAsia="Times New Roman"/>
        </w:rPr>
        <w:t>had</w:t>
      </w:r>
      <w:r w:rsidRPr="00ED4CA0">
        <w:rPr>
          <w:rFonts w:eastAsia="Times New Roman"/>
        </w:rPr>
        <w:t xml:space="preserve"> 14 kids, mostly from the B</w:t>
      </w:r>
      <w:r w:rsidR="007E5EB1" w:rsidRPr="00ED4CA0">
        <w:rPr>
          <w:rFonts w:eastAsia="Times New Roman"/>
        </w:rPr>
        <w:t xml:space="preserve">rooklyn </w:t>
      </w:r>
      <w:r w:rsidRPr="00ED4CA0">
        <w:rPr>
          <w:rFonts w:eastAsia="Times New Roman"/>
        </w:rPr>
        <w:t>P</w:t>
      </w:r>
      <w:r w:rsidR="007E5EB1" w:rsidRPr="00ED4CA0">
        <w:rPr>
          <w:rFonts w:eastAsia="Times New Roman"/>
        </w:rPr>
        <w:t>ark</w:t>
      </w:r>
      <w:r w:rsidRPr="00ED4CA0">
        <w:rPr>
          <w:rFonts w:eastAsia="Times New Roman"/>
        </w:rPr>
        <w:t xml:space="preserve"> area</w:t>
      </w:r>
      <w:r w:rsidR="00ED4CA0">
        <w:rPr>
          <w:rFonts w:eastAsia="Times New Roman"/>
        </w:rPr>
        <w:t xml:space="preserve">; </w:t>
      </w:r>
      <w:r w:rsidRPr="00ED4CA0">
        <w:rPr>
          <w:rFonts w:eastAsia="Times New Roman"/>
        </w:rPr>
        <w:t>next event is on the July 2</w:t>
      </w:r>
      <w:r w:rsidR="007E5EB1" w:rsidRPr="00ED4CA0">
        <w:rPr>
          <w:rFonts w:eastAsia="Times New Roman"/>
        </w:rPr>
        <w:t xml:space="preserve">2, </w:t>
      </w:r>
      <w:proofErr w:type="gramStart"/>
      <w:r w:rsidR="007E5EB1" w:rsidRPr="00ED4CA0">
        <w:rPr>
          <w:rFonts w:eastAsia="Times New Roman"/>
        </w:rPr>
        <w:t>2023</w:t>
      </w:r>
      <w:proofErr w:type="gramEnd"/>
      <w:r w:rsidRPr="00ED4CA0">
        <w:rPr>
          <w:rFonts w:eastAsia="Times New Roman"/>
        </w:rPr>
        <w:t xml:space="preserve"> at MG</w:t>
      </w:r>
      <w:r w:rsidR="007E5EB1" w:rsidRPr="00ED4CA0">
        <w:rPr>
          <w:rFonts w:eastAsia="Times New Roman"/>
        </w:rPr>
        <w:t>CC</w:t>
      </w:r>
      <w:r w:rsidRPr="00ED4CA0">
        <w:rPr>
          <w:rFonts w:eastAsia="Times New Roman"/>
        </w:rPr>
        <w:t>.</w:t>
      </w:r>
      <w:r w:rsidR="00ED4CA0">
        <w:rPr>
          <w:rFonts w:eastAsia="Times New Roman"/>
        </w:rPr>
        <w:t xml:space="preserve"> </w:t>
      </w:r>
      <w:r w:rsidRPr="00ED4CA0">
        <w:rPr>
          <w:rFonts w:eastAsia="Times New Roman"/>
        </w:rPr>
        <w:t xml:space="preserve">We have 5 more events scheduled so far.  Planning to get a couple more on the schedule in late September and our Girls event in October. Working to get events with </w:t>
      </w:r>
      <w:proofErr w:type="spellStart"/>
      <w:r w:rsidRPr="00ED4CA0">
        <w:rPr>
          <w:rFonts w:eastAsia="Times New Roman"/>
        </w:rPr>
        <w:t>Nordy</w:t>
      </w:r>
      <w:proofErr w:type="spellEnd"/>
      <w:r w:rsidRPr="00ED4CA0">
        <w:rPr>
          <w:rFonts w:eastAsia="Times New Roman"/>
        </w:rPr>
        <w:t xml:space="preserve"> and Goldy set up for later in August and September.</w:t>
      </w:r>
    </w:p>
    <w:p w14:paraId="1FE19BA6" w14:textId="77777777" w:rsidR="00CA6416" w:rsidRDefault="00CA6416" w:rsidP="00CA6416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Looking into team formation changes for </w:t>
      </w:r>
      <w:proofErr w:type="spellStart"/>
      <w:r>
        <w:rPr>
          <w:rFonts w:eastAsia="Times New Roman"/>
        </w:rPr>
        <w:t>Supermites</w:t>
      </w:r>
      <w:proofErr w:type="spellEnd"/>
      <w:r>
        <w:rPr>
          <w:rFonts w:eastAsia="Times New Roman"/>
        </w:rPr>
        <w:t xml:space="preserve"> and U8 for the upcoming season.    </w:t>
      </w:r>
    </w:p>
    <w:p w14:paraId="4B3FE148" w14:textId="77777777" w:rsidR="00BA697B" w:rsidRPr="009C580A" w:rsidRDefault="00BA697B" w:rsidP="00FC35C6">
      <w:pPr>
        <w:pStyle w:val="NoSpacing"/>
        <w:rPr>
          <w:rFonts w:cstheme="minorHAnsi"/>
          <w:b/>
          <w:u w:val="single"/>
        </w:rPr>
      </w:pPr>
    </w:p>
    <w:p w14:paraId="6CB25C46" w14:textId="2AB0C574" w:rsidR="00BA697B" w:rsidRPr="00FC35C6" w:rsidRDefault="00BA697B" w:rsidP="00FC35C6">
      <w:pPr>
        <w:pStyle w:val="NoSpacing"/>
        <w:rPr>
          <w:rFonts w:cstheme="minorHAnsi"/>
          <w:b/>
          <w:bCs/>
          <w:u w:val="single"/>
        </w:rPr>
      </w:pPr>
      <w:r w:rsidRPr="00FC35C6">
        <w:rPr>
          <w:rFonts w:cstheme="minorHAnsi"/>
          <w:b/>
          <w:bCs/>
        </w:rPr>
        <w:t xml:space="preserve">Skills and Development – </w:t>
      </w:r>
      <w:r w:rsidR="00FC35C6" w:rsidRPr="00FC35C6">
        <w:rPr>
          <w:rFonts w:cstheme="minorHAnsi"/>
          <w:b/>
          <w:bCs/>
        </w:rPr>
        <w:t>R</w:t>
      </w:r>
      <w:r w:rsidRPr="00FC35C6">
        <w:rPr>
          <w:rFonts w:cstheme="minorHAnsi"/>
          <w:b/>
          <w:bCs/>
        </w:rPr>
        <w:t>eport by Matt Margenau</w:t>
      </w:r>
    </w:p>
    <w:p w14:paraId="163FB62E" w14:textId="6BFE004F" w:rsidR="007D3934" w:rsidRPr="007D3934" w:rsidRDefault="007D3934" w:rsidP="007D3934">
      <w:pPr>
        <w:pStyle w:val="NoSpacing"/>
        <w:rPr>
          <w:rFonts w:cstheme="minorHAnsi"/>
          <w:bCs/>
        </w:rPr>
      </w:pPr>
      <w:r w:rsidRPr="007D3934">
        <w:rPr>
          <w:rFonts w:cstheme="minorHAnsi"/>
          <w:bCs/>
        </w:rPr>
        <w:t xml:space="preserve">No report. </w:t>
      </w:r>
    </w:p>
    <w:p w14:paraId="70846EF9" w14:textId="77777777" w:rsidR="007D3934" w:rsidRDefault="007D3934" w:rsidP="007D3934">
      <w:pPr>
        <w:pStyle w:val="NoSpacing"/>
        <w:rPr>
          <w:rFonts w:cstheme="minorHAnsi"/>
        </w:rPr>
      </w:pPr>
    </w:p>
    <w:p w14:paraId="156BE90E" w14:textId="77E0EB9A" w:rsidR="00BA697B" w:rsidRPr="007D3934" w:rsidRDefault="00BA697B" w:rsidP="007D3934">
      <w:pPr>
        <w:pStyle w:val="NoSpacing"/>
        <w:rPr>
          <w:rFonts w:cstheme="minorHAnsi"/>
          <w:b/>
          <w:bCs/>
          <w:u w:val="single"/>
        </w:rPr>
      </w:pPr>
      <w:r w:rsidRPr="007D3934">
        <w:rPr>
          <w:rFonts w:cstheme="minorHAnsi"/>
          <w:b/>
          <w:bCs/>
        </w:rPr>
        <w:t>Diversity and Inclusion</w:t>
      </w:r>
      <w:r w:rsidR="007D3934" w:rsidRPr="007D3934">
        <w:rPr>
          <w:rFonts w:cstheme="minorHAnsi"/>
          <w:b/>
          <w:bCs/>
        </w:rPr>
        <w:t xml:space="preserve"> – Report by</w:t>
      </w:r>
      <w:r w:rsidR="00CA6416" w:rsidRPr="007D3934">
        <w:rPr>
          <w:rFonts w:cstheme="minorHAnsi"/>
          <w:b/>
          <w:bCs/>
        </w:rPr>
        <w:t xml:space="preserve"> </w:t>
      </w:r>
      <w:r w:rsidRPr="007D3934">
        <w:rPr>
          <w:rFonts w:cstheme="minorHAnsi"/>
          <w:b/>
          <w:bCs/>
        </w:rPr>
        <w:t>Nicole Hurt</w:t>
      </w:r>
    </w:p>
    <w:p w14:paraId="67D87BAD" w14:textId="7FC15BA4" w:rsidR="00BA697B" w:rsidRPr="002378B1" w:rsidRDefault="00A310EC" w:rsidP="007D3934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One of the goals of the committee is to provide equipment </w:t>
      </w:r>
      <w:proofErr w:type="gramStart"/>
      <w:r>
        <w:rPr>
          <w:rFonts w:cstheme="minorHAnsi"/>
          <w:bCs/>
        </w:rPr>
        <w:t>to</w:t>
      </w:r>
      <w:proofErr w:type="gramEnd"/>
      <w:r>
        <w:rPr>
          <w:rFonts w:cstheme="minorHAnsi"/>
          <w:bCs/>
        </w:rPr>
        <w:t xml:space="preserve"> kids who want to play hockey. OMGHA is applying for </w:t>
      </w:r>
      <w:r w:rsidR="003C56BB">
        <w:rPr>
          <w:rFonts w:cstheme="minorHAnsi"/>
          <w:bCs/>
        </w:rPr>
        <w:t>grants and</w:t>
      </w:r>
      <w:r>
        <w:rPr>
          <w:rFonts w:cstheme="minorHAnsi"/>
          <w:bCs/>
        </w:rPr>
        <w:t xml:space="preserve"> will also be organizing an equipment drive. Det</w:t>
      </w:r>
      <w:r w:rsidR="003C56BB">
        <w:rPr>
          <w:rFonts w:cstheme="minorHAnsi"/>
          <w:bCs/>
        </w:rPr>
        <w:t>ails to be shared when finalized.</w:t>
      </w:r>
    </w:p>
    <w:p w14:paraId="635EEE4D" w14:textId="77777777" w:rsidR="00833910" w:rsidRDefault="00833910" w:rsidP="007D3934">
      <w:pPr>
        <w:pStyle w:val="NoSpacing"/>
        <w:rPr>
          <w:rFonts w:cstheme="minorHAnsi"/>
          <w:b/>
          <w:u w:val="single"/>
        </w:rPr>
      </w:pPr>
    </w:p>
    <w:p w14:paraId="770D8186" w14:textId="6D49111E" w:rsidR="00BA697B" w:rsidRPr="007D3934" w:rsidRDefault="00BA697B" w:rsidP="007D3934">
      <w:pPr>
        <w:pStyle w:val="NoSpacing"/>
        <w:rPr>
          <w:rFonts w:cstheme="minorHAnsi"/>
          <w:b/>
          <w:bCs/>
          <w:u w:val="single"/>
        </w:rPr>
      </w:pPr>
      <w:r w:rsidRPr="007D3934">
        <w:rPr>
          <w:rFonts w:cstheme="minorHAnsi"/>
          <w:b/>
          <w:bCs/>
        </w:rPr>
        <w:t xml:space="preserve">Tournaments </w:t>
      </w:r>
      <w:r w:rsidR="00A310EC">
        <w:rPr>
          <w:rFonts w:cstheme="minorHAnsi"/>
          <w:b/>
          <w:bCs/>
        </w:rPr>
        <w:t xml:space="preserve">– Report by Niki </w:t>
      </w:r>
      <w:proofErr w:type="spellStart"/>
      <w:r w:rsidR="00A310EC">
        <w:rPr>
          <w:rFonts w:cstheme="minorHAnsi"/>
          <w:b/>
          <w:bCs/>
        </w:rPr>
        <w:t>Scheile</w:t>
      </w:r>
      <w:proofErr w:type="spellEnd"/>
      <w:r w:rsidR="00A310EC">
        <w:rPr>
          <w:rFonts w:cstheme="minorHAnsi"/>
          <w:b/>
          <w:bCs/>
        </w:rPr>
        <w:t xml:space="preserve"> </w:t>
      </w:r>
    </w:p>
    <w:p w14:paraId="0D0E3ECA" w14:textId="2CD608F5" w:rsidR="00BA697B" w:rsidRPr="003C56BB" w:rsidRDefault="00A310EC" w:rsidP="003C56B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The OMGHA tournament registration </w:t>
      </w:r>
      <w:r w:rsidR="00E41212">
        <w:rPr>
          <w:rFonts w:cstheme="minorHAnsi"/>
          <w:bCs/>
        </w:rPr>
        <w:t xml:space="preserve">for the Lukas Decker and </w:t>
      </w:r>
      <w:r w:rsidR="002362E2">
        <w:rPr>
          <w:rFonts w:cstheme="minorHAnsi"/>
          <w:bCs/>
        </w:rPr>
        <w:t xml:space="preserve">Cabin Fever tournaments </w:t>
      </w:r>
      <w:r>
        <w:rPr>
          <w:rFonts w:cstheme="minorHAnsi"/>
          <w:bCs/>
        </w:rPr>
        <w:t xml:space="preserve">was opened and has </w:t>
      </w:r>
      <w:r w:rsidR="003C56BB">
        <w:rPr>
          <w:rFonts w:cstheme="minorHAnsi"/>
          <w:bCs/>
        </w:rPr>
        <w:t xml:space="preserve">already </w:t>
      </w:r>
      <w:r>
        <w:rPr>
          <w:rFonts w:cstheme="minorHAnsi"/>
          <w:bCs/>
        </w:rPr>
        <w:t>been filled</w:t>
      </w:r>
      <w:r w:rsidR="00E41212">
        <w:rPr>
          <w:rFonts w:cstheme="minorHAnsi"/>
          <w:bCs/>
        </w:rPr>
        <w:t xml:space="preserve">. </w:t>
      </w:r>
    </w:p>
    <w:p w14:paraId="768B8812" w14:textId="77777777" w:rsidR="00BA697B" w:rsidRDefault="00BA697B" w:rsidP="00BA697B">
      <w:pPr>
        <w:pStyle w:val="NoSpacing"/>
        <w:rPr>
          <w:rFonts w:cstheme="minorHAnsi"/>
        </w:rPr>
      </w:pPr>
    </w:p>
    <w:p w14:paraId="61F01FAF" w14:textId="77777777"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53FC743C" w14:textId="570DA6A7" w:rsidR="00BA697B" w:rsidRPr="003C56BB" w:rsidRDefault="00BA697B" w:rsidP="00BA697B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3C56BB">
        <w:rPr>
          <w:rFonts w:cstheme="minorHAnsi"/>
          <w:b/>
          <w:bCs/>
        </w:rPr>
        <w:t>High School Coaches</w:t>
      </w:r>
      <w:r w:rsidR="002362E2" w:rsidRPr="003C56BB">
        <w:rPr>
          <w:rFonts w:cstheme="minorHAnsi"/>
          <w:b/>
          <w:bCs/>
        </w:rPr>
        <w:t xml:space="preserve"> – No report. </w:t>
      </w:r>
    </w:p>
    <w:p w14:paraId="1703FEB6" w14:textId="78084AAE" w:rsidR="00BA697B" w:rsidRPr="00332FFC" w:rsidRDefault="00BA697B" w:rsidP="00BA697B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>
        <w:rPr>
          <w:rFonts w:cstheme="minorHAnsi"/>
        </w:rPr>
        <w:t xml:space="preserve"> </w:t>
      </w:r>
      <w:r w:rsidRPr="00332FFC">
        <w:rPr>
          <w:rFonts w:cstheme="minorHAnsi"/>
          <w:b/>
          <w:bCs/>
        </w:rPr>
        <w:t xml:space="preserve">Arena Managers </w:t>
      </w:r>
      <w:r w:rsidR="002362E2" w:rsidRPr="00332FFC">
        <w:rPr>
          <w:rFonts w:cstheme="minorHAnsi"/>
          <w:b/>
          <w:bCs/>
        </w:rPr>
        <w:t>– Report by James Beckius</w:t>
      </w:r>
    </w:p>
    <w:p w14:paraId="59BA6471" w14:textId="2A3141B8" w:rsidR="002362E2" w:rsidRDefault="0057140D" w:rsidP="002362E2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The West Rink has been painted and all the planned updates for Maple Grove Community Center have been complete. The focus is now shifting to planning for the </w:t>
      </w:r>
      <w:r w:rsidR="00332FFC">
        <w:rPr>
          <w:rFonts w:cstheme="minorHAnsi"/>
        </w:rPr>
        <w:t xml:space="preserve">MGCC renovation and additional sheet of ice. </w:t>
      </w:r>
    </w:p>
    <w:p w14:paraId="0F4F4896" w14:textId="705347A3" w:rsidR="00BA697B" w:rsidRPr="00961810" w:rsidRDefault="00BA697B" w:rsidP="00BA697B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  <w:b/>
          <w:bCs/>
        </w:rPr>
      </w:pPr>
      <w:r w:rsidRPr="00961810">
        <w:rPr>
          <w:rFonts w:cstheme="minorHAnsi"/>
          <w:b/>
          <w:bCs/>
        </w:rPr>
        <w:t>Marketing / Sponsorships</w:t>
      </w:r>
      <w:r w:rsidR="00332FFC" w:rsidRPr="00961810">
        <w:rPr>
          <w:rFonts w:cstheme="minorHAnsi"/>
          <w:b/>
          <w:bCs/>
        </w:rPr>
        <w:t xml:space="preserve"> – Report by Becky Thoreson</w:t>
      </w:r>
    </w:p>
    <w:p w14:paraId="278102EF" w14:textId="3D9D42B1" w:rsidR="00332FFC" w:rsidRDefault="00332FFC" w:rsidP="00332FFC">
      <w:pPr>
        <w:pStyle w:val="NoSpacing"/>
        <w:ind w:left="360"/>
        <w:rPr>
          <w:rFonts w:eastAsia="Times New Roman" w:cstheme="minorHAnsi"/>
        </w:rPr>
      </w:pPr>
      <w:r>
        <w:rPr>
          <w:rFonts w:cstheme="minorHAnsi"/>
        </w:rPr>
        <w:t xml:space="preserve">Kicking off 2023-24 season </w:t>
      </w:r>
      <w:r w:rsidR="00961810">
        <w:rPr>
          <w:rFonts w:cstheme="minorHAnsi"/>
        </w:rPr>
        <w:t>planning meeting</w:t>
      </w:r>
      <w:r>
        <w:rPr>
          <w:rFonts w:cstheme="minorHAnsi"/>
        </w:rPr>
        <w:t xml:space="preserve"> </w:t>
      </w:r>
      <w:r w:rsidR="00961810">
        <w:rPr>
          <w:rFonts w:cstheme="minorHAnsi"/>
        </w:rPr>
        <w:t xml:space="preserve">with </w:t>
      </w:r>
      <w:r>
        <w:rPr>
          <w:rFonts w:cstheme="minorHAnsi"/>
        </w:rPr>
        <w:t>Prime Advertising</w:t>
      </w:r>
      <w:r w:rsidR="00961810">
        <w:rPr>
          <w:rFonts w:cstheme="minorHAnsi"/>
        </w:rPr>
        <w:t xml:space="preserve">. </w:t>
      </w:r>
    </w:p>
    <w:p w14:paraId="6FA06C5E" w14:textId="77777777" w:rsidR="00BA697B" w:rsidRPr="00AD74A7" w:rsidRDefault="00BA697B" w:rsidP="00BA697B">
      <w:pPr>
        <w:pStyle w:val="NoSpacing"/>
        <w:ind w:left="900"/>
        <w:rPr>
          <w:rFonts w:eastAsia="Times New Roman" w:cstheme="minorHAnsi"/>
        </w:rPr>
      </w:pPr>
    </w:p>
    <w:p w14:paraId="786A5618" w14:textId="77777777" w:rsidR="00BA697B" w:rsidRDefault="00BA697B" w:rsidP="00BA697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2275D1FA" w14:textId="7EBB94AD" w:rsidR="00BA697B" w:rsidRPr="00AF511F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AF511F">
        <w:rPr>
          <w:rFonts w:cstheme="minorHAnsi"/>
          <w:b/>
          <w:bCs/>
        </w:rPr>
        <w:t>Volunteer Coordinators</w:t>
      </w:r>
      <w:r w:rsidR="005B604D" w:rsidRPr="00AF511F">
        <w:rPr>
          <w:rFonts w:cstheme="minorHAnsi"/>
          <w:b/>
          <w:bCs/>
        </w:rPr>
        <w:t xml:space="preserve"> – Report by Erika Kreye</w:t>
      </w:r>
    </w:p>
    <w:p w14:paraId="27738257" w14:textId="23200B03" w:rsidR="005B604D" w:rsidRDefault="005B604D" w:rsidP="005B604D">
      <w:pPr>
        <w:spacing w:after="0" w:line="240" w:lineRule="auto"/>
        <w:ind w:left="270"/>
        <w:rPr>
          <w:rFonts w:cstheme="minorHAnsi"/>
        </w:rPr>
      </w:pPr>
      <w:r>
        <w:rPr>
          <w:rFonts w:cstheme="minorHAnsi"/>
        </w:rPr>
        <w:t>Planned changes for 2023-24 season include changes in DIBS hours for coaches and assistan</w:t>
      </w:r>
      <w:r w:rsidR="00494FDE">
        <w:rPr>
          <w:rFonts w:cstheme="minorHAnsi"/>
        </w:rPr>
        <w:t xml:space="preserve">t </w:t>
      </w:r>
      <w:r>
        <w:rPr>
          <w:rFonts w:cstheme="minorHAnsi"/>
        </w:rPr>
        <w:t>coaches</w:t>
      </w:r>
      <w:r w:rsidR="00AF511F">
        <w:rPr>
          <w:rFonts w:cstheme="minorHAnsi"/>
        </w:rPr>
        <w:t xml:space="preserve"> to be split across each team. As soon as pre-season and tryout dates are finalized, information needs to be shared with the volunteer coordinators</w:t>
      </w:r>
      <w:r w:rsidR="00494FDE">
        <w:rPr>
          <w:rFonts w:cstheme="minorHAnsi"/>
        </w:rPr>
        <w:t xml:space="preserve"> </w:t>
      </w:r>
      <w:proofErr w:type="gramStart"/>
      <w:r w:rsidR="00494FDE">
        <w:rPr>
          <w:rFonts w:cstheme="minorHAnsi"/>
        </w:rPr>
        <w:t>in order to</w:t>
      </w:r>
      <w:proofErr w:type="gramEnd"/>
      <w:r w:rsidR="00494FDE">
        <w:rPr>
          <w:rFonts w:cstheme="minorHAnsi"/>
        </w:rPr>
        <w:t xml:space="preserve"> create DIBS opportunities for members</w:t>
      </w:r>
      <w:r w:rsidR="00AF511F">
        <w:rPr>
          <w:rFonts w:cstheme="minorHAnsi"/>
        </w:rPr>
        <w:t xml:space="preserve">. </w:t>
      </w:r>
    </w:p>
    <w:p w14:paraId="1D053605" w14:textId="79F497D2" w:rsidR="00BA697B" w:rsidRPr="0039245A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39245A">
        <w:rPr>
          <w:rFonts w:cstheme="minorHAnsi"/>
          <w:b/>
          <w:bCs/>
        </w:rPr>
        <w:t xml:space="preserve">Registrars </w:t>
      </w:r>
      <w:r w:rsidR="0039245A" w:rsidRPr="0039245A">
        <w:rPr>
          <w:rFonts w:cstheme="minorHAnsi"/>
          <w:b/>
          <w:bCs/>
        </w:rPr>
        <w:t>– No Report</w:t>
      </w:r>
    </w:p>
    <w:p w14:paraId="6BF61B41" w14:textId="5B21DEB1" w:rsidR="00BA697B" w:rsidRPr="006E6624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6E6624">
        <w:rPr>
          <w:rFonts w:cstheme="minorHAnsi"/>
          <w:b/>
          <w:bCs/>
        </w:rPr>
        <w:t>Equipment</w:t>
      </w:r>
      <w:r w:rsidR="00496A3C" w:rsidRPr="006E6624">
        <w:rPr>
          <w:rFonts w:cstheme="minorHAnsi"/>
          <w:b/>
          <w:bCs/>
        </w:rPr>
        <w:t xml:space="preserve"> – Report by Jackie Mielke</w:t>
      </w:r>
    </w:p>
    <w:p w14:paraId="020BFA05" w14:textId="2D6D2525" w:rsidR="00496A3C" w:rsidRDefault="00346CCA" w:rsidP="00496A3C">
      <w:pPr>
        <w:spacing w:after="0" w:line="240" w:lineRule="auto"/>
        <w:ind w:left="270"/>
        <w:rPr>
          <w:rFonts w:cstheme="minorHAnsi"/>
        </w:rPr>
      </w:pPr>
      <w:r>
        <w:rPr>
          <w:rFonts w:cstheme="minorHAnsi"/>
        </w:rPr>
        <w:t xml:space="preserve">The inventory has already been completed and will be working with Letterman to coordinate </w:t>
      </w:r>
      <w:r w:rsidR="00951439">
        <w:rPr>
          <w:rFonts w:cstheme="minorHAnsi"/>
        </w:rPr>
        <w:t xml:space="preserve">equipment orders. </w:t>
      </w:r>
      <w:r w:rsidR="0025092A">
        <w:rPr>
          <w:rFonts w:cstheme="minorHAnsi"/>
        </w:rPr>
        <w:t xml:space="preserve">The order will include smaller sized tryout jerseys for </w:t>
      </w:r>
      <w:r w:rsidR="006E6624">
        <w:rPr>
          <w:rFonts w:cstheme="minorHAnsi"/>
        </w:rPr>
        <w:t xml:space="preserve">Squirts. </w:t>
      </w:r>
    </w:p>
    <w:p w14:paraId="5B808AB7" w14:textId="22C94731" w:rsidR="00BA697B" w:rsidRPr="009571A7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9571A7">
        <w:rPr>
          <w:rFonts w:cstheme="minorHAnsi"/>
          <w:b/>
          <w:bCs/>
        </w:rPr>
        <w:t>Player Safety</w:t>
      </w:r>
      <w:r w:rsidR="00951439" w:rsidRPr="009571A7">
        <w:rPr>
          <w:rFonts w:cstheme="minorHAnsi"/>
          <w:b/>
          <w:bCs/>
        </w:rPr>
        <w:t xml:space="preserve"> – No Report</w:t>
      </w:r>
    </w:p>
    <w:p w14:paraId="6D56834B" w14:textId="53ED23E8" w:rsidR="00BA697B" w:rsidRPr="00420EA3" w:rsidRDefault="00BA697B" w:rsidP="00BA697B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420EA3">
        <w:rPr>
          <w:rFonts w:cstheme="minorHAnsi"/>
          <w:b/>
          <w:bCs/>
        </w:rPr>
        <w:t xml:space="preserve">Grievances </w:t>
      </w:r>
      <w:r w:rsidR="00420EA3" w:rsidRPr="00420EA3">
        <w:rPr>
          <w:rFonts w:cstheme="minorHAnsi"/>
          <w:b/>
          <w:bCs/>
        </w:rPr>
        <w:t xml:space="preserve">– No Report </w:t>
      </w:r>
    </w:p>
    <w:p w14:paraId="2AF7B4E8" w14:textId="77777777" w:rsidR="00BA697B" w:rsidRDefault="00BA697B" w:rsidP="00BA697B">
      <w:pPr>
        <w:spacing w:after="0" w:line="240" w:lineRule="auto"/>
        <w:ind w:left="2880"/>
        <w:rPr>
          <w:rFonts w:cstheme="minorHAnsi"/>
        </w:rPr>
      </w:pPr>
    </w:p>
    <w:p w14:paraId="7BE3E80B" w14:textId="77777777" w:rsidR="00BA697B" w:rsidRPr="00397231" w:rsidRDefault="00BA697B" w:rsidP="00BA697B">
      <w:pPr>
        <w:spacing w:after="0" w:line="240" w:lineRule="auto"/>
        <w:rPr>
          <w:rFonts w:cstheme="minorHAnsi"/>
          <w:b/>
          <w:bCs/>
          <w:u w:val="single"/>
        </w:rPr>
      </w:pPr>
      <w:r w:rsidRPr="00397231">
        <w:rPr>
          <w:rFonts w:cstheme="minorHAnsi"/>
          <w:b/>
          <w:bCs/>
          <w:u w:val="single"/>
        </w:rPr>
        <w:t>Old Business</w:t>
      </w:r>
    </w:p>
    <w:p w14:paraId="134DB9DF" w14:textId="77777777" w:rsidR="00F07C55" w:rsidRDefault="00F07C55" w:rsidP="00F07C55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7149DDF0" w14:textId="0CF0F759" w:rsidR="00BA697B" w:rsidRDefault="00BA697B" w:rsidP="00F07C55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p w14:paraId="39D4286A" w14:textId="77777777" w:rsidR="00BA697B" w:rsidRPr="00397231" w:rsidRDefault="00BA697B" w:rsidP="00BA697B">
      <w:pPr>
        <w:spacing w:after="0" w:line="240" w:lineRule="auto"/>
        <w:rPr>
          <w:rFonts w:cstheme="minorHAnsi"/>
          <w:b/>
          <w:bCs/>
          <w:u w:val="single"/>
        </w:rPr>
      </w:pPr>
      <w:r w:rsidRPr="00397231">
        <w:rPr>
          <w:rFonts w:cstheme="minorHAnsi"/>
          <w:b/>
          <w:bCs/>
          <w:u w:val="single"/>
        </w:rPr>
        <w:t>New Business</w:t>
      </w:r>
    </w:p>
    <w:p w14:paraId="1B1F3776" w14:textId="77777777" w:rsidR="00CA6416" w:rsidRDefault="00CA6416" w:rsidP="00BA697B">
      <w:pPr>
        <w:spacing w:after="0" w:line="240" w:lineRule="auto"/>
        <w:rPr>
          <w:rFonts w:cstheme="minorHAnsi"/>
          <w:u w:val="single"/>
        </w:rPr>
      </w:pPr>
    </w:p>
    <w:p w14:paraId="179F7240" w14:textId="77777777" w:rsidR="00CA6416" w:rsidRDefault="00CA6416" w:rsidP="00BA697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1.</w:t>
      </w:r>
      <w:r>
        <w:rPr>
          <w:rFonts w:cstheme="minorHAnsi"/>
        </w:rPr>
        <w:tab/>
        <w:t>Request for Board Action – Operating Budget, presented by Chuck Sawicky</w:t>
      </w:r>
    </w:p>
    <w:p w14:paraId="5AEEC68F" w14:textId="77777777" w:rsidR="00CA6416" w:rsidRDefault="00CA6416" w:rsidP="00BA697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2.</w:t>
      </w:r>
      <w:r>
        <w:rPr>
          <w:rFonts w:cstheme="minorHAnsi"/>
        </w:rPr>
        <w:tab/>
        <w:t>Request for Board Action – Player Fees, 2023-2024, presented by Chuck Sawicky</w:t>
      </w:r>
    </w:p>
    <w:p w14:paraId="2074E7F9" w14:textId="77777777" w:rsidR="00420EA3" w:rsidRDefault="00420EA3" w:rsidP="00BA697B">
      <w:pPr>
        <w:spacing w:after="0" w:line="240" w:lineRule="auto"/>
        <w:rPr>
          <w:rFonts w:cstheme="minorHAnsi"/>
        </w:rPr>
      </w:pPr>
    </w:p>
    <w:p w14:paraId="0DE84411" w14:textId="3C3CE45A" w:rsidR="00420EA3" w:rsidRDefault="00420EA3" w:rsidP="00BA697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Chuck Sawicky presented an overview of the projected budget for OMGHA for fiscal year </w:t>
      </w:r>
      <w:r w:rsidR="001966FB">
        <w:rPr>
          <w:rFonts w:cstheme="minorHAnsi"/>
        </w:rPr>
        <w:t xml:space="preserve">24. Chuck also reviewed the player fees for the 2023-24 season. </w:t>
      </w:r>
    </w:p>
    <w:p w14:paraId="3A34A8F3" w14:textId="77777777" w:rsidR="001966FB" w:rsidRDefault="001966FB" w:rsidP="00BA697B">
      <w:pPr>
        <w:spacing w:after="0" w:line="240" w:lineRule="auto"/>
        <w:rPr>
          <w:rFonts w:cstheme="minorHAnsi"/>
        </w:rPr>
      </w:pPr>
    </w:p>
    <w:p w14:paraId="3549E546" w14:textId="4A9AFFB7" w:rsidR="001966FB" w:rsidRPr="005C2C34" w:rsidRDefault="001966FB" w:rsidP="00BA697B">
      <w:pPr>
        <w:spacing w:after="0" w:line="240" w:lineRule="auto"/>
        <w:rPr>
          <w:rFonts w:cstheme="minorHAnsi"/>
          <w:i/>
          <w:iCs/>
        </w:rPr>
      </w:pPr>
      <w:r w:rsidRPr="005C2C34">
        <w:rPr>
          <w:rFonts w:cstheme="minorHAnsi"/>
          <w:i/>
          <w:iCs/>
        </w:rPr>
        <w:t xml:space="preserve">Ryan Campbell moved to approve the </w:t>
      </w:r>
      <w:r w:rsidR="00EA7642" w:rsidRPr="005C2C34">
        <w:rPr>
          <w:rFonts w:cstheme="minorHAnsi"/>
          <w:i/>
          <w:iCs/>
        </w:rPr>
        <w:t xml:space="preserve">proposed FY24 budget, </w:t>
      </w:r>
      <w:r w:rsidR="005C2C34" w:rsidRPr="005C2C34">
        <w:rPr>
          <w:rFonts w:cstheme="minorHAnsi"/>
          <w:i/>
          <w:iCs/>
        </w:rPr>
        <w:t>Andy Kampa second; approved. Motion passes.</w:t>
      </w:r>
    </w:p>
    <w:p w14:paraId="15443677" w14:textId="77777777" w:rsidR="00CA6416" w:rsidRPr="005C2C34" w:rsidRDefault="00CA6416" w:rsidP="00BA697B">
      <w:pPr>
        <w:spacing w:after="0" w:line="240" w:lineRule="auto"/>
        <w:rPr>
          <w:rFonts w:cstheme="minorHAnsi"/>
          <w:i/>
          <w:iCs/>
        </w:rPr>
      </w:pPr>
    </w:p>
    <w:p w14:paraId="5848A37D" w14:textId="6B3258C2" w:rsidR="00BA697B" w:rsidRPr="005C2C34" w:rsidRDefault="005C2C34" w:rsidP="00BA697B">
      <w:pPr>
        <w:spacing w:after="0" w:line="240" w:lineRule="auto"/>
        <w:rPr>
          <w:rFonts w:cstheme="minorHAnsi"/>
          <w:i/>
          <w:iCs/>
        </w:rPr>
      </w:pPr>
      <w:r w:rsidRPr="005C2C34">
        <w:rPr>
          <w:rFonts w:cstheme="minorHAnsi"/>
          <w:i/>
          <w:iCs/>
        </w:rPr>
        <w:t xml:space="preserve">Brandon Erickson moved to approve the 2023-24 player fees as presented, Nicole Kustermann second; approved. Motion passes. </w:t>
      </w:r>
    </w:p>
    <w:p w14:paraId="366FD354" w14:textId="77777777" w:rsidR="005C2C34" w:rsidRPr="004316C6" w:rsidRDefault="005C2C34" w:rsidP="00BA697B">
      <w:pPr>
        <w:spacing w:after="0" w:line="240" w:lineRule="auto"/>
        <w:rPr>
          <w:rFonts w:cstheme="minorHAnsi"/>
        </w:rPr>
      </w:pPr>
    </w:p>
    <w:p w14:paraId="75B4EA84" w14:textId="15875D6F" w:rsidR="00BA697B" w:rsidRPr="00397231" w:rsidRDefault="009571A7" w:rsidP="00BA697B">
      <w:pPr>
        <w:spacing w:after="0" w:line="240" w:lineRule="auto"/>
        <w:rPr>
          <w:rFonts w:cstheme="minorHAnsi"/>
          <w:b/>
          <w:bCs/>
          <w:u w:val="single"/>
        </w:rPr>
      </w:pPr>
      <w:r w:rsidRPr="00397231">
        <w:rPr>
          <w:rFonts w:cstheme="minorHAnsi"/>
          <w:b/>
          <w:bCs/>
          <w:u w:val="single"/>
        </w:rPr>
        <w:t>Appointments</w:t>
      </w:r>
    </w:p>
    <w:p w14:paraId="0BD7F3D3" w14:textId="198E121B" w:rsidR="009571A7" w:rsidRPr="00397231" w:rsidRDefault="009571A7" w:rsidP="00BA697B">
      <w:pPr>
        <w:spacing w:after="0" w:line="240" w:lineRule="auto"/>
        <w:rPr>
          <w:rFonts w:cstheme="minorHAnsi"/>
        </w:rPr>
      </w:pPr>
      <w:r w:rsidRPr="00397231">
        <w:rPr>
          <w:rFonts w:cstheme="minorHAnsi"/>
        </w:rPr>
        <w:t xml:space="preserve">Matt Doucette </w:t>
      </w:r>
      <w:r w:rsidR="00C36C82">
        <w:rPr>
          <w:rFonts w:cstheme="minorHAnsi"/>
        </w:rPr>
        <w:t xml:space="preserve">was appointed </w:t>
      </w:r>
      <w:r w:rsidRPr="00397231">
        <w:rPr>
          <w:rFonts w:cstheme="minorHAnsi"/>
        </w:rPr>
        <w:t xml:space="preserve">as Director of Recreational Hockey and Brandon Wicklund as Girls </w:t>
      </w:r>
      <w:r w:rsidR="00397231" w:rsidRPr="00397231">
        <w:rPr>
          <w:rFonts w:cstheme="minorHAnsi"/>
        </w:rPr>
        <w:t>Goalie Coordinator.</w:t>
      </w:r>
    </w:p>
    <w:p w14:paraId="4F31ABAB" w14:textId="77777777" w:rsidR="00397231" w:rsidRDefault="00397231" w:rsidP="00BA697B">
      <w:pPr>
        <w:spacing w:after="0" w:line="240" w:lineRule="auto"/>
        <w:rPr>
          <w:rFonts w:cstheme="minorHAnsi"/>
          <w:u w:val="single"/>
        </w:rPr>
      </w:pPr>
    </w:p>
    <w:p w14:paraId="182A6B0C" w14:textId="170F3056" w:rsidR="00766A89" w:rsidRPr="00FC063C" w:rsidRDefault="00766A89" w:rsidP="00766A8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Ryan Campbell</w:t>
      </w:r>
      <w:r w:rsidRPr="00FC063C">
        <w:rPr>
          <w:rFonts w:cstheme="minorHAnsi"/>
          <w:i/>
          <w:iCs/>
        </w:rPr>
        <w:t xml:space="preserve"> moved to adjourn the meeting, </w:t>
      </w:r>
      <w:r>
        <w:rPr>
          <w:rFonts w:cstheme="minorHAnsi"/>
          <w:i/>
          <w:iCs/>
        </w:rPr>
        <w:t>Jeff Allen</w:t>
      </w:r>
      <w:r w:rsidRPr="00FC063C">
        <w:rPr>
          <w:rFonts w:cstheme="minorHAnsi"/>
          <w:i/>
          <w:iCs/>
        </w:rPr>
        <w:t xml:space="preserve"> second</w:t>
      </w:r>
      <w:r>
        <w:rPr>
          <w:rFonts w:cstheme="minorHAnsi"/>
          <w:i/>
          <w:iCs/>
        </w:rPr>
        <w:t>; approved</w:t>
      </w:r>
      <w:r w:rsidRPr="00FC063C">
        <w:rPr>
          <w:rFonts w:cstheme="minorHAnsi"/>
          <w:i/>
          <w:iCs/>
        </w:rPr>
        <w:t xml:space="preserve">. The meeting was </w:t>
      </w:r>
      <w:r w:rsidRPr="00832285">
        <w:rPr>
          <w:rFonts w:cstheme="minorHAnsi"/>
          <w:i/>
          <w:iCs/>
        </w:rPr>
        <w:t>adjourned at 8:</w:t>
      </w:r>
      <w:r>
        <w:rPr>
          <w:rFonts w:cstheme="minorHAnsi"/>
          <w:i/>
          <w:iCs/>
        </w:rPr>
        <w:t>59</w:t>
      </w:r>
      <w:r w:rsidRPr="00832285">
        <w:rPr>
          <w:rFonts w:cstheme="minorHAnsi"/>
          <w:i/>
          <w:iCs/>
        </w:rPr>
        <w:t xml:space="preserve"> pm.</w:t>
      </w:r>
      <w:r w:rsidRPr="00FC063C">
        <w:rPr>
          <w:rFonts w:cstheme="minorHAnsi"/>
          <w:i/>
          <w:iCs/>
        </w:rPr>
        <w:t xml:space="preserve"> </w:t>
      </w:r>
    </w:p>
    <w:p w14:paraId="4D8890C3" w14:textId="77777777" w:rsidR="00C36C82" w:rsidRDefault="00C36C82" w:rsidP="00BA697B">
      <w:pPr>
        <w:spacing w:after="0" w:line="240" w:lineRule="auto"/>
        <w:rPr>
          <w:rFonts w:cstheme="minorHAnsi"/>
          <w:u w:val="single"/>
        </w:rPr>
      </w:pPr>
    </w:p>
    <w:p w14:paraId="3895D0AD" w14:textId="77777777" w:rsidR="00BA697B" w:rsidRPr="00A163E3" w:rsidRDefault="00BA697B" w:rsidP="00BA697B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66734719" w14:textId="77777777" w:rsidR="00BA697B" w:rsidRDefault="00BA697B" w:rsidP="00BA697B">
      <w:pPr>
        <w:spacing w:after="0" w:line="240" w:lineRule="auto"/>
        <w:rPr>
          <w:rFonts w:cstheme="minorHAnsi"/>
          <w:i/>
        </w:rPr>
      </w:pPr>
    </w:p>
    <w:p w14:paraId="6F7B8A82" w14:textId="77777777" w:rsidR="00BA697B" w:rsidRDefault="00BA697B" w:rsidP="00BA697B">
      <w:pPr>
        <w:rPr>
          <w:rFonts w:cstheme="minorHAnsi"/>
        </w:rPr>
      </w:pPr>
    </w:p>
    <w:p w14:paraId="717D83CD" w14:textId="77777777" w:rsidR="00BA697B" w:rsidRDefault="00BA697B" w:rsidP="00BA697B"/>
    <w:p w14:paraId="773642EF" w14:textId="77777777" w:rsidR="00BA697B" w:rsidRDefault="00BA697B" w:rsidP="00BA697B"/>
    <w:sectPr w:rsidR="00BA697B" w:rsidSect="00FD0BE9">
      <w:headerReference w:type="default" r:id="rId8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E357" w14:textId="77777777" w:rsidR="000D6C23" w:rsidRDefault="000D6C23">
      <w:pPr>
        <w:spacing w:after="0" w:line="240" w:lineRule="auto"/>
      </w:pPr>
      <w:r>
        <w:separator/>
      </w:r>
    </w:p>
  </w:endnote>
  <w:endnote w:type="continuationSeparator" w:id="0">
    <w:p w14:paraId="4756BD69" w14:textId="77777777" w:rsidR="000D6C23" w:rsidRDefault="000D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6D2A" w14:textId="77777777" w:rsidR="000D6C23" w:rsidRDefault="000D6C23">
      <w:pPr>
        <w:spacing w:after="0" w:line="240" w:lineRule="auto"/>
      </w:pPr>
      <w:r>
        <w:separator/>
      </w:r>
    </w:p>
  </w:footnote>
  <w:footnote w:type="continuationSeparator" w:id="0">
    <w:p w14:paraId="277E79AC" w14:textId="77777777" w:rsidR="000D6C23" w:rsidRDefault="000D6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E9B2" w14:textId="77777777" w:rsidR="00766A89" w:rsidRPr="000750D5" w:rsidRDefault="00766A89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6AE"/>
    <w:multiLevelType w:val="hybridMultilevel"/>
    <w:tmpl w:val="0706D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BFF143E"/>
    <w:multiLevelType w:val="hybridMultilevel"/>
    <w:tmpl w:val="717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72B9"/>
    <w:multiLevelType w:val="hybridMultilevel"/>
    <w:tmpl w:val="E3DA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2FC0"/>
    <w:multiLevelType w:val="multilevel"/>
    <w:tmpl w:val="42D0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7" w15:restartNumberingAfterBreak="0">
    <w:nsid w:val="54447EBD"/>
    <w:multiLevelType w:val="hybridMultilevel"/>
    <w:tmpl w:val="5D18C2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32B7D"/>
    <w:multiLevelType w:val="hybridMultilevel"/>
    <w:tmpl w:val="4132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72BCC"/>
    <w:multiLevelType w:val="hybridMultilevel"/>
    <w:tmpl w:val="66D4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B65E6"/>
    <w:multiLevelType w:val="hybridMultilevel"/>
    <w:tmpl w:val="01B269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A242D"/>
    <w:multiLevelType w:val="hybridMultilevel"/>
    <w:tmpl w:val="F09AD4EA"/>
    <w:lvl w:ilvl="0" w:tplc="FFFFFFFF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448474762">
    <w:abstractNumId w:val="0"/>
  </w:num>
  <w:num w:numId="2" w16cid:durableId="1973828792">
    <w:abstractNumId w:val="2"/>
  </w:num>
  <w:num w:numId="3" w16cid:durableId="132719341">
    <w:abstractNumId w:val="9"/>
  </w:num>
  <w:num w:numId="4" w16cid:durableId="874657563">
    <w:abstractNumId w:val="6"/>
  </w:num>
  <w:num w:numId="5" w16cid:durableId="1916470448">
    <w:abstractNumId w:val="3"/>
  </w:num>
  <w:num w:numId="6" w16cid:durableId="1074619422">
    <w:abstractNumId w:val="5"/>
  </w:num>
  <w:num w:numId="7" w16cid:durableId="83232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489343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4843737">
    <w:abstractNumId w:val="1"/>
  </w:num>
  <w:num w:numId="10" w16cid:durableId="2040550194">
    <w:abstractNumId w:val="11"/>
  </w:num>
  <w:num w:numId="11" w16cid:durableId="1972593449">
    <w:abstractNumId w:val="8"/>
  </w:num>
  <w:num w:numId="12" w16cid:durableId="1863014646">
    <w:abstractNumId w:val="7"/>
  </w:num>
  <w:num w:numId="13" w16cid:durableId="1695569304">
    <w:abstractNumId w:val="10"/>
  </w:num>
  <w:num w:numId="14" w16cid:durableId="1998536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7B"/>
    <w:rsid w:val="00074CE9"/>
    <w:rsid w:val="000823A3"/>
    <w:rsid w:val="000D6C23"/>
    <w:rsid w:val="001033F2"/>
    <w:rsid w:val="001111DE"/>
    <w:rsid w:val="001966FB"/>
    <w:rsid w:val="001A2F79"/>
    <w:rsid w:val="001C0818"/>
    <w:rsid w:val="001C75BC"/>
    <w:rsid w:val="001F6C59"/>
    <w:rsid w:val="002362E2"/>
    <w:rsid w:val="002378B1"/>
    <w:rsid w:val="0025092A"/>
    <w:rsid w:val="00286AB2"/>
    <w:rsid w:val="002A6412"/>
    <w:rsid w:val="002E7CA6"/>
    <w:rsid w:val="00303295"/>
    <w:rsid w:val="00332FFC"/>
    <w:rsid w:val="00346CCA"/>
    <w:rsid w:val="00374AC7"/>
    <w:rsid w:val="00386670"/>
    <w:rsid w:val="0039245A"/>
    <w:rsid w:val="00397231"/>
    <w:rsid w:val="003C0B59"/>
    <w:rsid w:val="003C56BB"/>
    <w:rsid w:val="00420EA3"/>
    <w:rsid w:val="00430773"/>
    <w:rsid w:val="00491526"/>
    <w:rsid w:val="00494FDE"/>
    <w:rsid w:val="00496A3C"/>
    <w:rsid w:val="004D712D"/>
    <w:rsid w:val="004E5B95"/>
    <w:rsid w:val="0054310E"/>
    <w:rsid w:val="005567D3"/>
    <w:rsid w:val="0057140D"/>
    <w:rsid w:val="0058690A"/>
    <w:rsid w:val="00591AF2"/>
    <w:rsid w:val="00595002"/>
    <w:rsid w:val="005B29F9"/>
    <w:rsid w:val="005B604D"/>
    <w:rsid w:val="005C2C34"/>
    <w:rsid w:val="005E5C51"/>
    <w:rsid w:val="005F01AE"/>
    <w:rsid w:val="00607231"/>
    <w:rsid w:val="00646D37"/>
    <w:rsid w:val="00661DB7"/>
    <w:rsid w:val="00671C61"/>
    <w:rsid w:val="006A477F"/>
    <w:rsid w:val="006E6624"/>
    <w:rsid w:val="00723077"/>
    <w:rsid w:val="00735AEF"/>
    <w:rsid w:val="0076459E"/>
    <w:rsid w:val="00766A89"/>
    <w:rsid w:val="0079230A"/>
    <w:rsid w:val="007C6AF5"/>
    <w:rsid w:val="007D3934"/>
    <w:rsid w:val="007E27FD"/>
    <w:rsid w:val="007E5EB1"/>
    <w:rsid w:val="00833910"/>
    <w:rsid w:val="008520C8"/>
    <w:rsid w:val="00895771"/>
    <w:rsid w:val="008C33BF"/>
    <w:rsid w:val="00915DBB"/>
    <w:rsid w:val="00951439"/>
    <w:rsid w:val="009571A7"/>
    <w:rsid w:val="00961810"/>
    <w:rsid w:val="009E5D08"/>
    <w:rsid w:val="00A23824"/>
    <w:rsid w:val="00A310EC"/>
    <w:rsid w:val="00A71597"/>
    <w:rsid w:val="00AC1E0A"/>
    <w:rsid w:val="00AC677D"/>
    <w:rsid w:val="00AF511F"/>
    <w:rsid w:val="00B240BE"/>
    <w:rsid w:val="00B33B9C"/>
    <w:rsid w:val="00B44EE3"/>
    <w:rsid w:val="00B8686D"/>
    <w:rsid w:val="00BA697B"/>
    <w:rsid w:val="00C0297D"/>
    <w:rsid w:val="00C2775D"/>
    <w:rsid w:val="00C3227F"/>
    <w:rsid w:val="00C36C82"/>
    <w:rsid w:val="00C46BA1"/>
    <w:rsid w:val="00C54902"/>
    <w:rsid w:val="00C66B77"/>
    <w:rsid w:val="00CA6416"/>
    <w:rsid w:val="00CF6C17"/>
    <w:rsid w:val="00D35ED2"/>
    <w:rsid w:val="00D3668A"/>
    <w:rsid w:val="00D37242"/>
    <w:rsid w:val="00D443EC"/>
    <w:rsid w:val="00D45C3E"/>
    <w:rsid w:val="00D75564"/>
    <w:rsid w:val="00D97A52"/>
    <w:rsid w:val="00DB0164"/>
    <w:rsid w:val="00DE7287"/>
    <w:rsid w:val="00E41212"/>
    <w:rsid w:val="00E71405"/>
    <w:rsid w:val="00EA7642"/>
    <w:rsid w:val="00EB044D"/>
    <w:rsid w:val="00ED4CA0"/>
    <w:rsid w:val="00F07C55"/>
    <w:rsid w:val="00F1456A"/>
    <w:rsid w:val="00F37A88"/>
    <w:rsid w:val="00F53062"/>
    <w:rsid w:val="00F9142B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1D90"/>
  <w15:chartTrackingRefBased/>
  <w15:docId w15:val="{EA80FD22-69D2-4996-9F0E-B5E97FE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BA697B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A697B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BA69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6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97B"/>
  </w:style>
  <w:style w:type="paragraph" w:styleId="NormalWeb">
    <w:name w:val="Normal (Web)"/>
    <w:basedOn w:val="Normal"/>
    <w:uiPriority w:val="99"/>
    <w:unhideWhenUsed/>
    <w:rsid w:val="00BA697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3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Heidi Hagel-Braid</cp:lastModifiedBy>
  <cp:revision>96</cp:revision>
  <dcterms:created xsi:type="dcterms:W3CDTF">2023-07-18T00:56:00Z</dcterms:created>
  <dcterms:modified xsi:type="dcterms:W3CDTF">2023-08-06T16:08:00Z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