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Helvetica Neue" w:cs="Helvetica Neue" w:hAnsi="Helvetica Neue" w:eastAsia="Helvetica Neue"/>
          <w:sz w:val="30"/>
          <w:szCs w:val="30"/>
          <w:rtl w:val="0"/>
        </w:rPr>
      </w:pPr>
      <w:r>
        <w:rPr>
          <w:rFonts w:ascii="Helvetica Neue" w:hAnsi="Helvetica Neue"/>
          <w:sz w:val="30"/>
          <w:szCs w:val="30"/>
          <w:rtl w:val="0"/>
          <w:lang w:val="en-US"/>
        </w:rPr>
        <w:t>February 6, 2018</w:t>
      </w:r>
      <w:r>
        <w:rPr>
          <w:rFonts w:ascii="Helvetica Neue" w:hAnsi="Helvetica Neue"/>
          <w:sz w:val="30"/>
          <w:szCs w:val="30"/>
          <w:rtl w:val="0"/>
          <w:lang w:val="en-US"/>
        </w:rPr>
        <w:t xml:space="preserve"> NYSA Board Meeting Minutes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Helvetica Neue" w:hAnsi="Helvetica Neue" w:hint="default"/>
          <w:sz w:val="26"/>
          <w:szCs w:val="26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1</w:t>
        <w:tab/>
        <w:t>Mark, Brandon, Brad, Christie, Steve, Chad, Toby and Ann all present.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2</w:t>
        <w:tab/>
        <w:t>Brandon makes motion to approve financials and Toby 2</w:t>
      </w:r>
      <w:r>
        <w:rPr>
          <w:sz w:val="24"/>
          <w:szCs w:val="24"/>
          <w:vertAlign w:val="superscript"/>
          <w:rtl w:val="0"/>
        </w:rPr>
        <w:t>nd</w:t>
      </w:r>
      <w:r>
        <w:rPr>
          <w:sz w:val="29"/>
          <w:szCs w:val="29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3</w:t>
        <w:tab/>
        <w:t>Discussed new ref training 10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9"/>
          <w:szCs w:val="29"/>
          <w:rtl w:val="0"/>
        </w:rPr>
        <w:t>-24</w:t>
      </w:r>
      <w:r>
        <w:rPr>
          <w:sz w:val="24"/>
          <w:szCs w:val="24"/>
          <w:vertAlign w:val="superscript"/>
          <w:rtl w:val="0"/>
          <w:lang w:val="en-US"/>
        </w:rPr>
        <w:t>th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4</w:t>
        <w:tab/>
        <w:t>Talked about Insurance.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Going ahead and filling the claim and letting insurance company deny the claim. Also, talked about board member protection insurance DNO.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Brandon was going to check on competitive prices and where we stood.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5</w:t>
        <w:tab/>
        <w:t>Mark made motion to get DNO for 1,000,000 for club over and beyond what US Soccer has us down for.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</w:rPr>
        <w:t>Toby 2</w:t>
      </w:r>
      <w:r>
        <w:rPr>
          <w:sz w:val="24"/>
          <w:szCs w:val="24"/>
          <w:vertAlign w:val="superscript"/>
          <w:rtl w:val="0"/>
        </w:rPr>
        <w:t>nd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6</w:t>
        <w:tab/>
        <w:t>Steve discussed holding pattern still for Norman Forward due to land acquisition.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7</w:t>
        <w:tab/>
        <w:t>Don discussed coaches of the year, Cagle and Kay.</w:t>
      </w:r>
      <w:r>
        <w:rPr>
          <w:sz w:val="29"/>
          <w:szCs w:val="29"/>
          <w:rtl w:val="0"/>
        </w:rPr>
        <w:t xml:space="preserve">  </w:t>
      </w:r>
      <w:r>
        <w:rPr>
          <w:sz w:val="29"/>
          <w:szCs w:val="29"/>
          <w:rtl w:val="0"/>
          <w:lang w:val="en-US"/>
        </w:rPr>
        <w:t>One for women and one for men.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8</w:t>
        <w:tab/>
        <w:t>Christie, academy soccer starts up February 24.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9</w:t>
        <w:tab/>
        <w:t xml:space="preserve">125 teams in </w:t>
      </w:r>
      <w:r>
        <w:rPr>
          <w:sz w:val="29"/>
          <w:szCs w:val="29"/>
          <w:rtl w:val="0"/>
          <w:lang w:val="en-US"/>
        </w:rPr>
        <w:t>C</w:t>
      </w:r>
      <w:r>
        <w:rPr>
          <w:sz w:val="29"/>
          <w:szCs w:val="29"/>
          <w:rtl w:val="0"/>
          <w:lang w:val="en-US"/>
        </w:rPr>
        <w:t xml:space="preserve">eltic </w:t>
      </w:r>
      <w:r>
        <w:rPr>
          <w:sz w:val="29"/>
          <w:szCs w:val="29"/>
          <w:rtl w:val="0"/>
          <w:lang w:val="en-US"/>
        </w:rPr>
        <w:t>C</w:t>
      </w:r>
      <w:r>
        <w:rPr>
          <w:sz w:val="29"/>
          <w:szCs w:val="29"/>
          <w:rtl w:val="0"/>
        </w:rPr>
        <w:t xml:space="preserve">up </w:t>
      </w:r>
      <w:r>
        <w:rPr>
          <w:sz w:val="29"/>
          <w:szCs w:val="29"/>
          <w:rtl w:val="0"/>
          <w:lang w:val="en-US"/>
        </w:rPr>
        <w:t>M</w:t>
      </w:r>
      <w:r>
        <w:rPr>
          <w:sz w:val="29"/>
          <w:szCs w:val="29"/>
          <w:rtl w:val="0"/>
          <w:lang w:val="en-US"/>
        </w:rPr>
        <w:t>arch 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9"/>
          <w:szCs w:val="29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10</w:t>
        <w:tab/>
        <w:t>Talked about the new position and had a handout.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rtl w:val="0"/>
        </w:rPr>
      </w:pPr>
      <w:r>
        <w:rPr>
          <w:sz w:val="29"/>
          <w:szCs w:val="29"/>
          <w:rtl w:val="0"/>
        </w:rPr>
        <w:tab/>
        <w:t>11</w:t>
        <w:tab/>
        <w:t>Don discussed the new league and what they learned from the coaching education he and few other coaches went too.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9"/>
          <w:szCs w:val="29"/>
          <w:vertAlign w:val="superscript"/>
          <w:rtl w:val="0"/>
        </w:rPr>
      </w:pPr>
      <w:r>
        <w:rPr>
          <w:sz w:val="29"/>
          <w:szCs w:val="29"/>
          <w:rtl w:val="0"/>
        </w:rPr>
        <w:tab/>
        <w:t>12</w:t>
        <w:tab/>
        <w:t xml:space="preserve">Christie made motion to adjourn, Brad </w:t>
      </w:r>
      <w:r>
        <w:rPr>
          <w:sz w:val="29"/>
          <w:szCs w:val="29"/>
          <w:rtl w:val="0"/>
          <w:lang w:val="en-US"/>
        </w:rPr>
        <w:t>2nd  Meeting adjourned</w:t>
      </w:r>
      <w:r>
        <w:rPr>
          <w:sz w:val="24"/>
          <w:szCs w:val="24"/>
          <w:vertAlign w:val="superscript"/>
          <w:rtl w:val="0"/>
          <w:lang w:val="en-US"/>
        </w:rPr>
        <w:t xml:space="preserve">   ,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sz w:val="29"/>
          <w:szCs w:val="29"/>
          <w:vertAlign w:val="superscript"/>
          <w:rtl w:val="0"/>
          <w:lang w:val="en-US"/>
        </w:rPr>
        <w:t xml:space="preserve">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