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8D" w:rsidRDefault="0079578D" w:rsidP="0079578D">
      <w:r>
        <w:t xml:space="preserve">GIRLS HOCKEY </w:t>
      </w:r>
    </w:p>
    <w:p w:rsidR="0079578D" w:rsidRDefault="0079578D" w:rsidP="0079578D">
      <w:pPr>
        <w:rPr>
          <w:sz w:val="28"/>
          <w:szCs w:val="28"/>
        </w:rPr>
      </w:pPr>
      <w:r w:rsidRPr="00C62F4B">
        <w:rPr>
          <w:sz w:val="28"/>
          <w:szCs w:val="28"/>
        </w:rPr>
        <w:t>“SNAP SHOTS”</w:t>
      </w:r>
    </w:p>
    <w:p w:rsidR="00E80790" w:rsidRDefault="00E80790" w:rsidP="0079578D">
      <w:pPr>
        <w:rPr>
          <w:sz w:val="28"/>
          <w:szCs w:val="28"/>
        </w:rPr>
      </w:pPr>
    </w:p>
    <w:p w:rsidR="00B75AFD" w:rsidRDefault="00B75AFD" w:rsidP="00B75AFD">
      <w:r>
        <w:t xml:space="preserve">The MGHCA is sponsoring a FREE fall coaching clinic again this October. Dates of the clinic are October 7 &amp; 8 at the National Sport Center's Grand Ballroom. Coaches can register by going to </w:t>
      </w:r>
      <w:hyperlink r:id="rId5" w:tgtFrame="_blank" w:history="1">
        <w:r>
          <w:rPr>
            <w:rStyle w:val="Hyperlink"/>
          </w:rPr>
          <w:t>www.MGHCA.com</w:t>
        </w:r>
      </w:hyperlink>
      <w:r>
        <w:t xml:space="preserve"> and looking for the link. Clinic includes continental breakfasts and lunch on Friday. </w:t>
      </w:r>
      <w:proofErr w:type="gramStart"/>
      <w:r>
        <w:t>Door prizes as always.</w:t>
      </w:r>
      <w:proofErr w:type="gramEnd"/>
      <w:r>
        <w:t xml:space="preserve"> Reps from the MSHSCA will be there to register coaches for membership for the 2022-23 </w:t>
      </w:r>
      <w:proofErr w:type="gramStart"/>
      <w:r>
        <w:t>season</w:t>
      </w:r>
      <w:proofErr w:type="gramEnd"/>
      <w:r>
        <w:t>. All coaches, head or assistant, are strongly encouraged to attend.</w:t>
      </w:r>
    </w:p>
    <w:p w:rsidR="00B75AFD" w:rsidRDefault="00B75AFD" w:rsidP="00B75AFD"/>
    <w:p w:rsidR="00B75AFD" w:rsidRDefault="00B75AFD" w:rsidP="00B75AFD">
      <w:r>
        <w:t xml:space="preserve">The Premier Prep League has started for this fall. There was a kickoff tourney that happened at </w:t>
      </w:r>
      <w:proofErr w:type="spellStart"/>
      <w:r>
        <w:t>Dakotah</w:t>
      </w:r>
      <w:proofErr w:type="spellEnd"/>
      <w:r>
        <w:t xml:space="preserve"> Sport and Fitness in Prior Lake. Each team played a minimum of four games. Currently there are 14 teams with 280 girls participating. The season ends October 30.</w:t>
      </w:r>
    </w:p>
    <w:p w:rsidR="00B75AFD" w:rsidRDefault="00B75AFD" w:rsidP="00B75AFD"/>
    <w:p w:rsidR="00B75AFD" w:rsidRDefault="00B75AFD" w:rsidP="00B75AFD">
      <w:r>
        <w:t xml:space="preserve">As of the writing of this article, there has been THIRTY head coaching changes among </w:t>
      </w:r>
      <w:proofErr w:type="gramStart"/>
      <w:r>
        <w:t>girls</w:t>
      </w:r>
      <w:proofErr w:type="gramEnd"/>
      <w:r>
        <w:t xml:space="preserve"> high school programs. This is the most number of changes in our history. There will be a </w:t>
      </w:r>
      <w:proofErr w:type="gramStart"/>
      <w:r>
        <w:t>coaches</w:t>
      </w:r>
      <w:proofErr w:type="gramEnd"/>
      <w:r>
        <w:t xml:space="preserve"> round-table discussion during the fall clinic to discuss what we can do to support our team's coaches.</w:t>
      </w:r>
    </w:p>
    <w:p w:rsidR="00B75AFD" w:rsidRDefault="00B75AFD" w:rsidP="00B75AFD"/>
    <w:p w:rsidR="00B75AFD" w:rsidRDefault="00B75AFD" w:rsidP="00B75AFD">
      <w:r>
        <w:t xml:space="preserve">The MGHCA will be submitting </w:t>
      </w:r>
      <w:proofErr w:type="gramStart"/>
      <w:r>
        <w:t>a revised Bylaws</w:t>
      </w:r>
      <w:proofErr w:type="gramEnd"/>
      <w:r>
        <w:t xml:space="preserve"> to our section reps for adoption at the clinic. The main changes will be centered on the Executive Council positions and the length of terms, elections, etc.  Adopted Bylaws will be posted to the website. </w:t>
      </w:r>
    </w:p>
    <w:p w:rsidR="00B75AFD" w:rsidRDefault="00B75AFD" w:rsidP="00B75AFD"/>
    <w:p w:rsidR="00B75AFD" w:rsidRDefault="00B75AFD" w:rsidP="00B75AFD">
      <w:r>
        <w:t>Respectfully submitted,</w:t>
      </w:r>
    </w:p>
    <w:p w:rsidR="00B75AFD" w:rsidRDefault="00B75AFD" w:rsidP="00B75AFD">
      <w:r>
        <w:t>Tim Morris</w:t>
      </w:r>
    </w:p>
    <w:p w:rsidR="00B75AFD" w:rsidRDefault="00B75AFD" w:rsidP="00B75AFD">
      <w:r>
        <w:t>Executive Director, MGHCA</w:t>
      </w:r>
    </w:p>
    <w:p w:rsidR="00B75AFD" w:rsidRDefault="00B75AFD" w:rsidP="0079578D">
      <w:pPr>
        <w:rPr>
          <w:sz w:val="28"/>
          <w:szCs w:val="28"/>
        </w:rPr>
      </w:pPr>
    </w:p>
    <w:p w:rsidR="00B75AFD" w:rsidRDefault="00B75AFD" w:rsidP="0079578D">
      <w:pPr>
        <w:rPr>
          <w:sz w:val="28"/>
          <w:szCs w:val="28"/>
        </w:rPr>
      </w:pPr>
      <w:r>
        <w:rPr>
          <w:noProof/>
          <w:sz w:val="28"/>
          <w:szCs w:val="28"/>
        </w:rPr>
        <w:drawing>
          <wp:inline distT="0" distB="0" distL="0" distR="0">
            <wp:extent cx="2058737" cy="1796716"/>
            <wp:effectExtent l="19050" t="0" r="0" b="0"/>
            <wp:docPr id="3" name="Picture 2" descr="MGHCA logo-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HCA logo-doc.jpg"/>
                    <pic:cNvPicPr/>
                  </pic:nvPicPr>
                  <pic:blipFill>
                    <a:blip r:embed="rId6"/>
                    <a:stretch>
                      <a:fillRect/>
                    </a:stretch>
                  </pic:blipFill>
                  <pic:spPr>
                    <a:xfrm>
                      <a:off x="0" y="0"/>
                      <a:ext cx="2058736" cy="1796715"/>
                    </a:xfrm>
                    <a:prstGeom prst="rect">
                      <a:avLst/>
                    </a:prstGeom>
                  </pic:spPr>
                </pic:pic>
              </a:graphicData>
            </a:graphic>
          </wp:inline>
        </w:drawing>
      </w:r>
    </w:p>
    <w:sectPr w:rsidR="00B75AFD" w:rsidSect="00C412A3">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9E4D75"/>
    <w:multiLevelType w:val="hybridMultilevel"/>
    <w:tmpl w:val="892C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9578D"/>
    <w:rsid w:val="000A7FB3"/>
    <w:rsid w:val="000D1303"/>
    <w:rsid w:val="00211477"/>
    <w:rsid w:val="0027592E"/>
    <w:rsid w:val="003540B6"/>
    <w:rsid w:val="0035555B"/>
    <w:rsid w:val="0036695B"/>
    <w:rsid w:val="0039050E"/>
    <w:rsid w:val="003C185D"/>
    <w:rsid w:val="00436C82"/>
    <w:rsid w:val="00437103"/>
    <w:rsid w:val="004719C6"/>
    <w:rsid w:val="004825C2"/>
    <w:rsid w:val="004916D5"/>
    <w:rsid w:val="00494518"/>
    <w:rsid w:val="004A3AE0"/>
    <w:rsid w:val="004C64AD"/>
    <w:rsid w:val="004E4DF9"/>
    <w:rsid w:val="004F38B7"/>
    <w:rsid w:val="00567BBC"/>
    <w:rsid w:val="005710B8"/>
    <w:rsid w:val="005B0644"/>
    <w:rsid w:val="006713C2"/>
    <w:rsid w:val="00681541"/>
    <w:rsid w:val="0072253F"/>
    <w:rsid w:val="007436E7"/>
    <w:rsid w:val="00766AED"/>
    <w:rsid w:val="0079578D"/>
    <w:rsid w:val="007B2BB9"/>
    <w:rsid w:val="0085315A"/>
    <w:rsid w:val="0086483C"/>
    <w:rsid w:val="0086662F"/>
    <w:rsid w:val="0089614F"/>
    <w:rsid w:val="00896D97"/>
    <w:rsid w:val="008B3CBB"/>
    <w:rsid w:val="00902951"/>
    <w:rsid w:val="00904571"/>
    <w:rsid w:val="00951396"/>
    <w:rsid w:val="0098490E"/>
    <w:rsid w:val="00991AA1"/>
    <w:rsid w:val="009B0B2D"/>
    <w:rsid w:val="009B62E4"/>
    <w:rsid w:val="00A072DF"/>
    <w:rsid w:val="00A171D5"/>
    <w:rsid w:val="00A472A7"/>
    <w:rsid w:val="00AA1D74"/>
    <w:rsid w:val="00AE78B2"/>
    <w:rsid w:val="00B727C4"/>
    <w:rsid w:val="00B75AFD"/>
    <w:rsid w:val="00B8145D"/>
    <w:rsid w:val="00C412A3"/>
    <w:rsid w:val="00C438EE"/>
    <w:rsid w:val="00C75A0A"/>
    <w:rsid w:val="00CB479B"/>
    <w:rsid w:val="00CB4E4A"/>
    <w:rsid w:val="00D10D21"/>
    <w:rsid w:val="00D86DC4"/>
    <w:rsid w:val="00D9013F"/>
    <w:rsid w:val="00DC344A"/>
    <w:rsid w:val="00E33F97"/>
    <w:rsid w:val="00E772ED"/>
    <w:rsid w:val="00E80790"/>
    <w:rsid w:val="00E852CC"/>
    <w:rsid w:val="00E95E8E"/>
    <w:rsid w:val="00EB5286"/>
    <w:rsid w:val="00EC48BD"/>
    <w:rsid w:val="00F53AE8"/>
    <w:rsid w:val="00F93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customStyle="1"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 w:type="table" w:styleId="TableGrid">
    <w:name w:val="Table Grid"/>
    <w:basedOn w:val="TableNormal"/>
    <w:uiPriority w:val="39"/>
    <w:rsid w:val="00722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B0B2D"/>
    <w:rPr>
      <w:i/>
      <w:iCs/>
    </w:rPr>
  </w:style>
  <w:style w:type="paragraph" w:styleId="BalloonText">
    <w:name w:val="Balloon Text"/>
    <w:basedOn w:val="Normal"/>
    <w:link w:val="BalloonTextChar"/>
    <w:uiPriority w:val="99"/>
    <w:semiHidden/>
    <w:unhideWhenUsed/>
    <w:rsid w:val="00F93459"/>
    <w:rPr>
      <w:rFonts w:ascii="Tahoma" w:hAnsi="Tahoma" w:cs="Tahoma"/>
      <w:sz w:val="16"/>
      <w:szCs w:val="16"/>
    </w:rPr>
  </w:style>
  <w:style w:type="character" w:customStyle="1" w:styleId="BalloonTextChar">
    <w:name w:val="Balloon Text Char"/>
    <w:basedOn w:val="DefaultParagraphFont"/>
    <w:link w:val="BalloonText"/>
    <w:uiPriority w:val="99"/>
    <w:semiHidden/>
    <w:rsid w:val="00F93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1959723322">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nam12.safelinks.protection.outlook.com/?url=http%3A%2F%2Fwww.mghca.com%2F&amp;data=05%7C01%7C%7C954f4f054a9e4d491e8808da8c43a94a%7C84df9e7fe9f640afb435aaaaaaaaaaaa%7C1%7C0%7C637976519490687957%7CUnknown%7CTWFpbGZsb3d8eyJWIjoiMC4wLjAwMDAiLCJQIjoiV2luMzIiLCJBTiI6Ik1haWwiLCJXVCI6Mn0%3D%7C3000%7C%7C%7C&amp;sdata=NlQUPLTN9KYFxWnbs80LPwtrFQkSsgxrYCZfkJjoegU%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Morris</dc:creator>
  <cp:lastModifiedBy>User</cp:lastModifiedBy>
  <cp:revision>2</cp:revision>
  <dcterms:created xsi:type="dcterms:W3CDTF">2022-09-07T19:15:00Z</dcterms:created>
  <dcterms:modified xsi:type="dcterms:W3CDTF">2022-09-07T19:15:00Z</dcterms:modified>
</cp:coreProperties>
</file>