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576"/>
      </w:tblGrid>
      <w:tr w:rsidR="001F7F08" w:rsidTr="22D2EC3F" w14:paraId="5B15A527" w14:textId="77777777">
        <w:tc>
          <w:tcPr>
            <w:tcW w:w="9576" w:type="dxa"/>
            <w:tcMar/>
          </w:tcPr>
          <w:p w:rsidRPr="00D4023B" w:rsidR="001F7F08" w:rsidP="40A1B3E1" w:rsidRDefault="40A1B3E1" w14:paraId="7F2C24BA" w14:textId="008B450C">
            <w:pPr>
              <w:rPr>
                <w:b w:val="1"/>
                <w:bCs w:val="1"/>
                <w:sz w:val="24"/>
                <w:szCs w:val="24"/>
                <w:highlight w:val="cyan"/>
              </w:rPr>
            </w:pPr>
            <w:bookmarkStart w:name="_GoBack" w:id="0"/>
            <w:bookmarkEnd w:id="0"/>
            <w:r w:rsidRPr="22D2EC3F" w:rsidR="40A1B3E1">
              <w:rPr>
                <w:b w:val="1"/>
                <w:bCs w:val="1"/>
                <w:sz w:val="24"/>
                <w:szCs w:val="24"/>
              </w:rPr>
              <w:t xml:space="preserve">Willmar Youth Basketball Tournament                                                                   </w:t>
            </w:r>
            <w:r w:rsidRPr="22D2EC3F" w:rsidR="40A1B3E1">
              <w:rPr>
                <w:b w:val="1"/>
                <w:bCs w:val="1"/>
                <w:sz w:val="24"/>
                <w:szCs w:val="24"/>
                <w:highlight w:val="cyan"/>
              </w:rPr>
              <w:t>Updated: 1</w:t>
            </w:r>
            <w:r w:rsidRPr="22D2EC3F" w:rsidR="5B838854">
              <w:rPr>
                <w:b w:val="1"/>
                <w:bCs w:val="1"/>
                <w:sz w:val="24"/>
                <w:szCs w:val="24"/>
                <w:highlight w:val="cyan"/>
              </w:rPr>
              <w:t>2</w:t>
            </w:r>
            <w:r w:rsidRPr="22D2EC3F" w:rsidR="40A1B3E1">
              <w:rPr>
                <w:b w:val="1"/>
                <w:bCs w:val="1"/>
                <w:sz w:val="24"/>
                <w:szCs w:val="24"/>
                <w:highlight w:val="cyan"/>
              </w:rPr>
              <w:t>/20</w:t>
            </w:r>
            <w:r w:rsidRPr="22D2EC3F" w:rsidR="7AF3937F">
              <w:rPr>
                <w:b w:val="1"/>
                <w:bCs w:val="1"/>
                <w:sz w:val="24"/>
                <w:szCs w:val="24"/>
                <w:highlight w:val="cyan"/>
              </w:rPr>
              <w:t>2</w:t>
            </w:r>
            <w:r w:rsidRPr="22D2EC3F" w:rsidR="1B93CCB7">
              <w:rPr>
                <w:b w:val="1"/>
                <w:bCs w:val="1"/>
                <w:sz w:val="24"/>
                <w:szCs w:val="24"/>
                <w:highlight w:val="cyan"/>
              </w:rPr>
              <w:t>3</w:t>
            </w:r>
          </w:p>
          <w:p w:rsidRPr="00D4023B" w:rsidR="001F7F08" w:rsidP="40A1B3E1" w:rsidRDefault="40A1B3E1" w14:paraId="0AE51FB4" w14:textId="77777777">
            <w:pPr>
              <w:rPr>
                <w:b/>
                <w:bCs/>
                <w:sz w:val="40"/>
                <w:szCs w:val="40"/>
              </w:rPr>
            </w:pPr>
            <w:r w:rsidRPr="40A1B3E1">
              <w:rPr>
                <w:b/>
                <w:bCs/>
                <w:sz w:val="40"/>
                <w:szCs w:val="40"/>
              </w:rPr>
              <w:t xml:space="preserve">Rules &amp; Information </w:t>
            </w:r>
          </w:p>
        </w:tc>
      </w:tr>
    </w:tbl>
    <w:p w:rsidR="00174E13" w:rsidP="006650B9" w:rsidRDefault="00174E13" w14:paraId="37406468" w14:textId="77777777">
      <w:pPr>
        <w:spacing w:after="0" w:line="240" w:lineRule="auto"/>
        <w:rPr>
          <w:b/>
        </w:rPr>
      </w:pPr>
    </w:p>
    <w:p w:rsidRPr="006650B9" w:rsidR="006D4044" w:rsidP="40A1B3E1" w:rsidRDefault="40A1B3E1" w14:paraId="0ED36A63" w14:textId="77777777">
      <w:pPr>
        <w:spacing w:after="0" w:line="240" w:lineRule="auto"/>
        <w:rPr>
          <w:b/>
          <w:bCs/>
        </w:rPr>
      </w:pPr>
      <w:r w:rsidRPr="40A1B3E1">
        <w:rPr>
          <w:b/>
          <w:bCs/>
        </w:rPr>
        <w:t xml:space="preserve">Minnesota State High School Rules will be used except as noted. </w:t>
      </w:r>
    </w:p>
    <w:p w:rsidR="006650B9" w:rsidP="006650B9" w:rsidRDefault="006650B9" w14:paraId="233A39B0" w14:textId="77777777">
      <w:pPr>
        <w:spacing w:after="0" w:line="240" w:lineRule="auto"/>
      </w:pPr>
    </w:p>
    <w:p w:rsidRPr="00174E13" w:rsidR="001F7F08" w:rsidP="40A1B3E1" w:rsidRDefault="40A1B3E1" w14:paraId="388E33AC" w14:textId="52ADDA51">
      <w:pPr>
        <w:spacing w:after="0" w:line="240" w:lineRule="auto"/>
        <w:rPr>
          <w:sz w:val="24"/>
          <w:szCs w:val="24"/>
        </w:rPr>
      </w:pPr>
      <w:r w:rsidRPr="35128B13" w:rsidR="40A1B3E1">
        <w:rPr>
          <w:sz w:val="24"/>
          <w:szCs w:val="24"/>
        </w:rPr>
        <w:t xml:space="preserve">1. </w:t>
      </w:r>
      <w:r w:rsidRPr="35128B13" w:rsidR="40A1B3E1">
        <w:rPr>
          <w:sz w:val="24"/>
          <w:szCs w:val="24"/>
          <w:u w:val="single"/>
        </w:rPr>
        <w:t>TOURNEY SITES</w:t>
      </w:r>
      <w:r w:rsidRPr="35128B13" w:rsidR="40A1B3E1">
        <w:rPr>
          <w:sz w:val="24"/>
          <w:szCs w:val="24"/>
        </w:rPr>
        <w:t xml:space="preserve">:  Games will be held at Willmar High School and </w:t>
      </w:r>
      <w:r w:rsidRPr="35128B13" w:rsidR="414C2229">
        <w:rPr>
          <w:sz w:val="24"/>
          <w:szCs w:val="24"/>
        </w:rPr>
        <w:t>Event Center</w:t>
      </w:r>
      <w:r w:rsidRPr="35128B13" w:rsidR="40A1B3E1">
        <w:rPr>
          <w:sz w:val="24"/>
          <w:szCs w:val="24"/>
        </w:rPr>
        <w:t xml:space="preserve">.  </w:t>
      </w:r>
      <w:r w:rsidRPr="35128B13" w:rsidR="40A1B3E1">
        <w:rPr>
          <w:sz w:val="24"/>
          <w:szCs w:val="24"/>
        </w:rPr>
        <w:t>Each site will have a Site Manager on duty at all times.</w:t>
      </w:r>
    </w:p>
    <w:p w:rsidRPr="00174E13" w:rsidR="001F7F08" w:rsidP="006650B9" w:rsidRDefault="001F7F08" w14:paraId="7CFD745A" w14:textId="77777777">
      <w:pPr>
        <w:spacing w:after="0" w:line="240" w:lineRule="auto"/>
        <w:rPr>
          <w:sz w:val="24"/>
          <w:szCs w:val="24"/>
        </w:rPr>
      </w:pPr>
    </w:p>
    <w:p w:rsidR="00C379AC" w:rsidP="40A1B3E1" w:rsidRDefault="40A1B3E1" w14:paraId="4D571769" w14:textId="77777777">
      <w:pPr>
        <w:spacing w:after="0" w:line="240" w:lineRule="auto"/>
        <w:rPr>
          <w:sz w:val="24"/>
          <w:szCs w:val="24"/>
        </w:rPr>
      </w:pPr>
      <w:r w:rsidRPr="40A1B3E1">
        <w:rPr>
          <w:sz w:val="24"/>
          <w:szCs w:val="24"/>
        </w:rPr>
        <w:t xml:space="preserve">2.  </w:t>
      </w:r>
      <w:r w:rsidRPr="40A1B3E1">
        <w:rPr>
          <w:sz w:val="24"/>
          <w:szCs w:val="24"/>
          <w:u w:val="single"/>
        </w:rPr>
        <w:t>OFFICIALS</w:t>
      </w:r>
      <w:r w:rsidRPr="40A1B3E1">
        <w:rPr>
          <w:sz w:val="24"/>
          <w:szCs w:val="24"/>
        </w:rPr>
        <w:t xml:space="preserve">:  We use certified officials for grades 6-7-8 as much as possible; non-certified but experienced officials will be used for grades 4 and 5.  No protests allowed. Decisions of the officials during the game will be final. </w:t>
      </w:r>
    </w:p>
    <w:p w:rsidRPr="00174E13" w:rsidR="001F7F08" w:rsidP="006650B9" w:rsidRDefault="001F7F08" w14:paraId="076FDCF0" w14:textId="77777777">
      <w:pPr>
        <w:spacing w:after="0" w:line="240" w:lineRule="auto"/>
        <w:rPr>
          <w:sz w:val="24"/>
          <w:szCs w:val="24"/>
        </w:rPr>
      </w:pPr>
    </w:p>
    <w:p w:rsidRPr="00174E13" w:rsidR="00174E13" w:rsidP="79CB11B7" w:rsidRDefault="79CB11B7" w14:paraId="4D274560" w14:textId="6E3A2871">
      <w:pPr>
        <w:spacing w:after="0" w:line="240" w:lineRule="auto"/>
        <w:rPr>
          <w:sz w:val="24"/>
          <w:szCs w:val="24"/>
        </w:rPr>
      </w:pPr>
      <w:r w:rsidRPr="79CB11B7">
        <w:rPr>
          <w:sz w:val="24"/>
          <w:szCs w:val="24"/>
        </w:rPr>
        <w:t xml:space="preserve">3. </w:t>
      </w:r>
      <w:r w:rsidRPr="79CB11B7">
        <w:rPr>
          <w:sz w:val="24"/>
          <w:szCs w:val="24"/>
          <w:u w:val="single"/>
        </w:rPr>
        <w:t>GAME TIMES</w:t>
      </w:r>
      <w:r w:rsidRPr="79CB11B7">
        <w:rPr>
          <w:sz w:val="24"/>
          <w:szCs w:val="24"/>
        </w:rPr>
        <w:t xml:space="preserve">:  Games will consist of two 16-minute running time halves, except for last 1 minute of first half and last 2 minutes of the game, during which clock will stop.  However, running time will remain in effect whereupon a team reaches/maintains a 20-point (plus) lead. </w:t>
      </w:r>
    </w:p>
    <w:p w:rsidRPr="00174E13" w:rsidR="00860898" w:rsidP="006D4044" w:rsidRDefault="00860898" w14:paraId="4FD60DC4" w14:textId="77777777">
      <w:pPr>
        <w:spacing w:after="0" w:line="240" w:lineRule="auto"/>
        <w:rPr>
          <w:sz w:val="24"/>
          <w:szCs w:val="24"/>
        </w:rPr>
      </w:pPr>
    </w:p>
    <w:p w:rsidRPr="00174E13" w:rsidR="001F7F08" w:rsidP="40A1B3E1" w:rsidRDefault="40A1B3E1" w14:paraId="2BC51482" w14:textId="77777777">
      <w:pPr>
        <w:spacing w:after="0" w:line="240" w:lineRule="auto"/>
        <w:rPr>
          <w:sz w:val="24"/>
          <w:szCs w:val="24"/>
        </w:rPr>
      </w:pPr>
      <w:r w:rsidRPr="40A1B3E1">
        <w:rPr>
          <w:sz w:val="24"/>
          <w:szCs w:val="24"/>
        </w:rPr>
        <w:t xml:space="preserve">4. </w:t>
      </w:r>
      <w:r w:rsidRPr="40A1B3E1">
        <w:rPr>
          <w:sz w:val="24"/>
          <w:szCs w:val="24"/>
          <w:u w:val="single"/>
        </w:rPr>
        <w:t>TIME OUTS</w:t>
      </w:r>
      <w:r w:rsidRPr="40A1B3E1">
        <w:rPr>
          <w:sz w:val="24"/>
          <w:szCs w:val="24"/>
        </w:rPr>
        <w:t>:  Each team is allowed (3) time-outs of 1 minute each. Clock will stop during time-outs.  One (1) additional time-out will be granted per overtime.  No carryover of time outs from regulation.</w:t>
      </w:r>
    </w:p>
    <w:p w:rsidRPr="00174E13" w:rsidR="001F7F08" w:rsidP="006D4044" w:rsidRDefault="001F7F08" w14:paraId="42D5EE9D" w14:textId="77777777">
      <w:pPr>
        <w:spacing w:after="0" w:line="240" w:lineRule="auto"/>
        <w:rPr>
          <w:sz w:val="24"/>
          <w:szCs w:val="24"/>
        </w:rPr>
      </w:pPr>
    </w:p>
    <w:p w:rsidRPr="00174E13" w:rsidR="006D4044" w:rsidP="40A1B3E1" w:rsidRDefault="40A1B3E1" w14:paraId="4F411E75" w14:textId="77777777">
      <w:pPr>
        <w:spacing w:after="0" w:line="240" w:lineRule="auto"/>
        <w:rPr>
          <w:sz w:val="24"/>
          <w:szCs w:val="24"/>
        </w:rPr>
      </w:pPr>
      <w:r w:rsidRPr="40A1B3E1">
        <w:rPr>
          <w:sz w:val="24"/>
          <w:szCs w:val="24"/>
        </w:rPr>
        <w:t xml:space="preserve">5. </w:t>
      </w:r>
      <w:r w:rsidRPr="40A1B3E1">
        <w:rPr>
          <w:sz w:val="24"/>
          <w:szCs w:val="24"/>
          <w:u w:val="single"/>
        </w:rPr>
        <w:t>HALF TIME BREAKS</w:t>
      </w:r>
      <w:r w:rsidRPr="40A1B3E1">
        <w:rPr>
          <w:sz w:val="24"/>
          <w:szCs w:val="24"/>
        </w:rPr>
        <w:t xml:space="preserve">:  Half time break will be </w:t>
      </w:r>
      <w:r w:rsidRPr="40A1B3E1">
        <w:rPr>
          <w:b/>
          <w:bCs/>
          <w:sz w:val="24"/>
          <w:szCs w:val="24"/>
        </w:rPr>
        <w:t>3 minutes</w:t>
      </w:r>
      <w:r w:rsidRPr="40A1B3E1">
        <w:rPr>
          <w:sz w:val="24"/>
          <w:szCs w:val="24"/>
        </w:rPr>
        <w:t>.    (Five (5) minutes will be allowed between games.  If court times get backed up, break times may be adjusted to get back on schedule).</w:t>
      </w:r>
    </w:p>
    <w:p w:rsidRPr="00174E13" w:rsidR="00860898" w:rsidP="006D4044" w:rsidRDefault="00860898" w14:paraId="3BAC7BC3" w14:textId="77777777">
      <w:pPr>
        <w:spacing w:after="0" w:line="240" w:lineRule="auto"/>
        <w:rPr>
          <w:sz w:val="24"/>
          <w:szCs w:val="24"/>
        </w:rPr>
      </w:pPr>
    </w:p>
    <w:p w:rsidRPr="00174E13" w:rsidR="006D4044" w:rsidP="40A1B3E1" w:rsidRDefault="40A1B3E1" w14:paraId="07E30D14" w14:textId="77777777">
      <w:pPr>
        <w:spacing w:after="0" w:line="240" w:lineRule="auto"/>
        <w:rPr>
          <w:sz w:val="24"/>
          <w:szCs w:val="24"/>
        </w:rPr>
      </w:pPr>
      <w:r w:rsidRPr="40A1B3E1">
        <w:rPr>
          <w:sz w:val="24"/>
          <w:szCs w:val="24"/>
        </w:rPr>
        <w:t xml:space="preserve">6. </w:t>
      </w:r>
      <w:r w:rsidRPr="40A1B3E1">
        <w:rPr>
          <w:sz w:val="24"/>
          <w:szCs w:val="24"/>
          <w:u w:val="single"/>
        </w:rPr>
        <w:t>OVERTIMES</w:t>
      </w:r>
      <w:r w:rsidRPr="40A1B3E1">
        <w:rPr>
          <w:sz w:val="24"/>
          <w:szCs w:val="24"/>
        </w:rPr>
        <w:t xml:space="preserve">:  Overtime will be 2 minute in length with clock stopping during the last minute. If game goes to a 2nd overtime, winner will be FIRST to score (free throws included). Teams will have 2 minutes to rest before an over-time starts. </w:t>
      </w:r>
    </w:p>
    <w:p w:rsidRPr="00174E13" w:rsidR="006D4044" w:rsidP="006D4044" w:rsidRDefault="006D4044" w14:paraId="2E20E178" w14:textId="77777777">
      <w:pPr>
        <w:spacing w:after="0" w:line="240" w:lineRule="auto"/>
        <w:rPr>
          <w:sz w:val="24"/>
          <w:szCs w:val="24"/>
        </w:rPr>
      </w:pPr>
    </w:p>
    <w:p w:rsidRPr="00174E13" w:rsidR="006D4044" w:rsidP="40A1B3E1" w:rsidRDefault="40A1B3E1" w14:paraId="6C3F81BE" w14:textId="77777777">
      <w:pPr>
        <w:spacing w:after="0" w:line="240" w:lineRule="auto"/>
        <w:rPr>
          <w:sz w:val="24"/>
          <w:szCs w:val="24"/>
        </w:rPr>
      </w:pPr>
      <w:r w:rsidRPr="40A1B3E1">
        <w:rPr>
          <w:sz w:val="24"/>
          <w:szCs w:val="24"/>
        </w:rPr>
        <w:t xml:space="preserve">7. </w:t>
      </w:r>
      <w:r w:rsidRPr="40A1B3E1">
        <w:rPr>
          <w:sz w:val="24"/>
          <w:szCs w:val="24"/>
          <w:u w:val="single"/>
        </w:rPr>
        <w:t>FOULS</w:t>
      </w:r>
      <w:r w:rsidRPr="40A1B3E1">
        <w:rPr>
          <w:sz w:val="24"/>
          <w:szCs w:val="24"/>
        </w:rPr>
        <w:t>: Bonus free throws on the seventh team foul in each half, two free throws on tenth team foul. Players will be fouled out of game with 5 fouls. TECHNICAL FOULS: For 4</w:t>
      </w:r>
      <w:r w:rsidRPr="40A1B3E1">
        <w:rPr>
          <w:sz w:val="24"/>
          <w:szCs w:val="24"/>
          <w:vertAlign w:val="superscript"/>
        </w:rPr>
        <w:t>th</w:t>
      </w:r>
      <w:r w:rsidRPr="40A1B3E1">
        <w:rPr>
          <w:sz w:val="24"/>
          <w:szCs w:val="24"/>
        </w:rPr>
        <w:t xml:space="preserve">, 5th and 6th grades, technical fouls will not be shot; two points and the ball will be awarded to the opponent of the team charged with a technical. For 7th and 8th grades, two free throws will be shot and possession will be awarded to the opponent of the team charged with a technical. </w:t>
      </w:r>
    </w:p>
    <w:p w:rsidRPr="00174E13" w:rsidR="00AD677F" w:rsidP="006D4044" w:rsidRDefault="00AD677F" w14:paraId="53D66720" w14:textId="77777777">
      <w:pPr>
        <w:spacing w:after="0" w:line="240" w:lineRule="auto"/>
        <w:rPr>
          <w:sz w:val="24"/>
          <w:szCs w:val="24"/>
        </w:rPr>
      </w:pPr>
    </w:p>
    <w:p w:rsidR="006D4044" w:rsidP="40A1B3E1" w:rsidRDefault="40A1B3E1" w14:paraId="34FC42B4" w14:textId="60B4EEAA">
      <w:pPr>
        <w:spacing w:after="0" w:line="240" w:lineRule="auto"/>
        <w:rPr>
          <w:sz w:val="24"/>
          <w:szCs w:val="24"/>
        </w:rPr>
      </w:pPr>
      <w:r w:rsidRPr="35128B13" w:rsidR="40A1B3E1">
        <w:rPr>
          <w:sz w:val="24"/>
          <w:szCs w:val="24"/>
        </w:rPr>
        <w:t xml:space="preserve">8. </w:t>
      </w:r>
      <w:r w:rsidRPr="35128B13" w:rsidR="40A1B3E1">
        <w:rPr>
          <w:sz w:val="24"/>
          <w:szCs w:val="24"/>
          <w:u w:val="single"/>
        </w:rPr>
        <w:t>FULL COURT PRESSING</w:t>
      </w:r>
      <w:r w:rsidRPr="35128B13" w:rsidR="40A1B3E1">
        <w:rPr>
          <w:sz w:val="24"/>
          <w:szCs w:val="24"/>
        </w:rPr>
        <w:t xml:space="preserve">:  No full court pressing is allowed in grade </w:t>
      </w:r>
      <w:r w:rsidRPr="35128B13" w:rsidR="5E4ECBCA">
        <w:rPr>
          <w:sz w:val="24"/>
          <w:szCs w:val="24"/>
        </w:rPr>
        <w:t>3&amp;</w:t>
      </w:r>
      <w:r w:rsidRPr="35128B13" w:rsidR="40A1B3E1">
        <w:rPr>
          <w:sz w:val="24"/>
          <w:szCs w:val="24"/>
        </w:rPr>
        <w:t xml:space="preserve">4.  Full court man-to-man pressing (no zone pressing) is only allowed in grades 5 and 6 </w:t>
      </w:r>
      <w:r w:rsidRPr="35128B13" w:rsidR="40A1B3E1">
        <w:rPr>
          <w:sz w:val="24"/>
          <w:szCs w:val="24"/>
          <w:u w:val="single"/>
        </w:rPr>
        <w:t>during the last 1 minute</w:t>
      </w:r>
      <w:r w:rsidRPr="35128B13" w:rsidR="40A1B3E1">
        <w:rPr>
          <w:sz w:val="24"/>
          <w:szCs w:val="24"/>
        </w:rPr>
        <w:t xml:space="preserve"> of the </w:t>
      </w:r>
      <w:r w:rsidRPr="35128B13" w:rsidR="40A1B3E1">
        <w:rPr>
          <w:sz w:val="24"/>
          <w:szCs w:val="24"/>
          <w:u w:val="single"/>
        </w:rPr>
        <w:t>game</w:t>
      </w:r>
      <w:r w:rsidRPr="35128B13" w:rsidR="40A1B3E1">
        <w:rPr>
          <w:sz w:val="24"/>
          <w:szCs w:val="24"/>
        </w:rPr>
        <w:t xml:space="preserve"> (except by teams who lead by 12 or more points). Pressing is allowed for grades 7 and 8 anytime (except by teams who lead by 15 or more points).  </w:t>
      </w:r>
    </w:p>
    <w:p w:rsidRPr="00174E13" w:rsidR="002A18D4" w:rsidP="006D4044" w:rsidRDefault="002A18D4" w14:paraId="3707E684" w14:textId="77777777">
      <w:pPr>
        <w:spacing w:after="0" w:line="240" w:lineRule="auto"/>
        <w:rPr>
          <w:sz w:val="24"/>
          <w:szCs w:val="24"/>
        </w:rPr>
      </w:pPr>
    </w:p>
    <w:p w:rsidR="006D4044" w:rsidP="40A1B3E1" w:rsidRDefault="40A1B3E1" w14:paraId="06F60141" w14:textId="0F0CB785">
      <w:pPr>
        <w:spacing w:after="0" w:line="240" w:lineRule="auto"/>
        <w:rPr>
          <w:sz w:val="24"/>
          <w:szCs w:val="24"/>
        </w:rPr>
      </w:pPr>
      <w:r w:rsidRPr="35128B13" w:rsidR="40A1B3E1">
        <w:rPr>
          <w:sz w:val="24"/>
          <w:szCs w:val="24"/>
        </w:rPr>
        <w:t xml:space="preserve">9. </w:t>
      </w:r>
      <w:r w:rsidRPr="35128B13" w:rsidR="40A1B3E1">
        <w:rPr>
          <w:sz w:val="24"/>
          <w:szCs w:val="24"/>
          <w:u w:val="single"/>
        </w:rPr>
        <w:t>DEFENSES</w:t>
      </w:r>
      <w:r w:rsidRPr="35128B13" w:rsidR="40A1B3E1">
        <w:rPr>
          <w:sz w:val="24"/>
          <w:szCs w:val="24"/>
        </w:rPr>
        <w:t xml:space="preserve">:  Zone defenses are </w:t>
      </w:r>
      <w:r w:rsidRPr="35128B13" w:rsidR="40A1B3E1">
        <w:rPr>
          <w:sz w:val="24"/>
          <w:szCs w:val="24"/>
          <w:u w:val="single"/>
        </w:rPr>
        <w:t>not</w:t>
      </w:r>
      <w:r w:rsidRPr="35128B13" w:rsidR="40A1B3E1">
        <w:rPr>
          <w:sz w:val="24"/>
          <w:szCs w:val="24"/>
        </w:rPr>
        <w:t xml:space="preserve"> allowed for</w:t>
      </w:r>
      <w:r w:rsidRPr="35128B13" w:rsidR="19C78257">
        <w:rPr>
          <w:sz w:val="24"/>
          <w:szCs w:val="24"/>
        </w:rPr>
        <w:t xml:space="preserve"> 3</w:t>
      </w:r>
      <w:r w:rsidRPr="35128B13" w:rsidR="19C78257">
        <w:rPr>
          <w:sz w:val="24"/>
          <w:szCs w:val="24"/>
          <w:vertAlign w:val="superscript"/>
        </w:rPr>
        <w:t>rd</w:t>
      </w:r>
      <w:r w:rsidRPr="35128B13" w:rsidR="19C78257">
        <w:rPr>
          <w:sz w:val="24"/>
          <w:szCs w:val="24"/>
        </w:rPr>
        <w:t xml:space="preserve">, </w:t>
      </w:r>
      <w:r w:rsidRPr="35128B13" w:rsidR="40A1B3E1">
        <w:rPr>
          <w:sz w:val="24"/>
          <w:szCs w:val="24"/>
        </w:rPr>
        <w:t xml:space="preserve"> 4</w:t>
      </w:r>
      <w:r w:rsidRPr="35128B13" w:rsidR="40A1B3E1">
        <w:rPr>
          <w:sz w:val="24"/>
          <w:szCs w:val="24"/>
          <w:vertAlign w:val="superscript"/>
        </w:rPr>
        <w:t>TH</w:t>
      </w:r>
      <w:r w:rsidRPr="35128B13" w:rsidR="40A1B3E1">
        <w:rPr>
          <w:sz w:val="24"/>
          <w:szCs w:val="24"/>
        </w:rPr>
        <w:t>, 5th and 6th grade teams.</w:t>
      </w:r>
    </w:p>
    <w:p w:rsidR="00DD6BF0" w:rsidP="006D4044" w:rsidRDefault="00DD6BF0" w14:paraId="0F662B55" w14:textId="77777777">
      <w:pPr>
        <w:spacing w:after="0" w:line="240" w:lineRule="auto"/>
        <w:rPr>
          <w:sz w:val="24"/>
          <w:szCs w:val="24"/>
        </w:rPr>
      </w:pPr>
    </w:p>
    <w:p w:rsidRPr="00E66AA6" w:rsidR="00E66AA6" w:rsidP="40A1B3E1" w:rsidRDefault="40A1B3E1" w14:paraId="68399FAB" w14:textId="5D94862E">
      <w:pPr>
        <w:shd w:val="clear" w:color="auto" w:fill="FFFFFF" w:themeFill="background1"/>
        <w:rPr>
          <w:rFonts w:ascii="Helvetica,Times New Roman" w:hAnsi="Helvetica,Times New Roman" w:eastAsia="Helvetica,Times New Roman" w:cs="Helvetica,Times New Roman"/>
          <w:color w:val="000000" w:themeColor="text1"/>
          <w:sz w:val="24"/>
          <w:szCs w:val="24"/>
        </w:rPr>
      </w:pPr>
      <w:r w:rsidRPr="35128B13" w:rsidR="40A1B3E1">
        <w:rPr>
          <w:sz w:val="24"/>
          <w:szCs w:val="24"/>
        </w:rPr>
        <w:t xml:space="preserve">10.  </w:t>
      </w:r>
      <w:r w:rsidRPr="35128B13" w:rsidR="167F85CD">
        <w:rPr>
          <w:sz w:val="24"/>
          <w:szCs w:val="24"/>
        </w:rPr>
        <w:t>3</w:t>
      </w:r>
      <w:r w:rsidRPr="35128B13" w:rsidR="167F85CD">
        <w:rPr>
          <w:sz w:val="24"/>
          <w:szCs w:val="24"/>
          <w:vertAlign w:val="superscript"/>
        </w:rPr>
        <w:t>rd</w:t>
      </w:r>
      <w:r w:rsidRPr="35128B13" w:rsidR="167F85CD">
        <w:rPr>
          <w:sz w:val="24"/>
          <w:szCs w:val="24"/>
        </w:rPr>
        <w:t>&amp;</w:t>
      </w:r>
      <w:r w:rsidRPr="35128B13" w:rsidR="40A1B3E1">
        <w:rPr>
          <w:sz w:val="24"/>
          <w:szCs w:val="24"/>
          <w:u w:val="single"/>
        </w:rPr>
        <w:t>4</w:t>
      </w:r>
      <w:r w:rsidRPr="35128B13" w:rsidR="40A1B3E1">
        <w:rPr>
          <w:sz w:val="24"/>
          <w:szCs w:val="24"/>
          <w:u w:val="single"/>
          <w:vertAlign w:val="superscript"/>
        </w:rPr>
        <w:t xml:space="preserve">TH </w:t>
      </w:r>
      <w:r w:rsidRPr="35128B13" w:rsidR="40A1B3E1">
        <w:rPr>
          <w:sz w:val="24"/>
          <w:szCs w:val="24"/>
          <w:u w:val="single"/>
        </w:rPr>
        <w:t>GRADE FREE THROW LINE</w:t>
      </w:r>
      <w:r w:rsidRPr="35128B13" w:rsidR="40A1B3E1">
        <w:rPr>
          <w:sz w:val="24"/>
          <w:szCs w:val="24"/>
        </w:rPr>
        <w:t xml:space="preserve">:  </w:t>
      </w:r>
      <w:r w:rsidRPr="35128B13" w:rsidR="52B95AF3">
        <w:rPr>
          <w:sz w:val="24"/>
          <w:szCs w:val="24"/>
        </w:rPr>
        <w:t>3</w:t>
      </w:r>
      <w:r w:rsidRPr="35128B13" w:rsidR="52B95AF3">
        <w:rPr>
          <w:sz w:val="24"/>
          <w:szCs w:val="24"/>
          <w:vertAlign w:val="superscript"/>
        </w:rPr>
        <w:t>rd</w:t>
      </w:r>
      <w:r w:rsidRPr="35128B13" w:rsidR="52B95AF3">
        <w:rPr>
          <w:sz w:val="24"/>
          <w:szCs w:val="24"/>
        </w:rPr>
        <w:t xml:space="preserve"> &amp;</w:t>
      </w:r>
      <w:r w:rsidRPr="35128B13" w:rsidR="40A1B3E1">
        <w:rPr>
          <w:sz w:val="24"/>
          <w:szCs w:val="24"/>
        </w:rPr>
        <w:t>4</w:t>
      </w:r>
      <w:r w:rsidRPr="35128B13" w:rsidR="40A1B3E1">
        <w:rPr>
          <w:sz w:val="24"/>
          <w:szCs w:val="24"/>
          <w:vertAlign w:val="superscript"/>
        </w:rPr>
        <w:t>th</w:t>
      </w:r>
      <w:r w:rsidRPr="35128B13" w:rsidR="40A1B3E1">
        <w:rPr>
          <w:sz w:val="24"/>
          <w:szCs w:val="24"/>
        </w:rPr>
        <w:t xml:space="preserve"> grade players will use the standard 15’ free throw line but will be allowed to touch or cross over the line as long as they start behind the line.</w:t>
      </w:r>
    </w:p>
    <w:p w:rsidRPr="00174E13" w:rsidR="006D4044" w:rsidP="40A1B3E1" w:rsidRDefault="40A1B3E1" w14:paraId="3A6D5D79" w14:textId="77777777">
      <w:pPr>
        <w:spacing w:after="0" w:line="240" w:lineRule="auto"/>
        <w:rPr>
          <w:sz w:val="24"/>
          <w:szCs w:val="24"/>
        </w:rPr>
      </w:pPr>
      <w:r w:rsidRPr="40A1B3E1">
        <w:rPr>
          <w:sz w:val="24"/>
          <w:szCs w:val="24"/>
        </w:rPr>
        <w:t xml:space="preserve">11. </w:t>
      </w:r>
      <w:r w:rsidRPr="40A1B3E1">
        <w:rPr>
          <w:sz w:val="24"/>
          <w:szCs w:val="24"/>
          <w:u w:val="single"/>
        </w:rPr>
        <w:t>THREE POINTERS</w:t>
      </w:r>
      <w:r w:rsidRPr="40A1B3E1">
        <w:rPr>
          <w:sz w:val="24"/>
          <w:szCs w:val="24"/>
        </w:rPr>
        <w:t xml:space="preserve">:  Three point shots will be counted if the facility has a 3-point line in place. </w:t>
      </w:r>
    </w:p>
    <w:p w:rsidRPr="00174E13" w:rsidR="006A3E74" w:rsidP="006D4044" w:rsidRDefault="006A3E74" w14:paraId="28D94A90" w14:textId="77777777">
      <w:pPr>
        <w:spacing w:after="0" w:line="240" w:lineRule="auto"/>
        <w:rPr>
          <w:sz w:val="24"/>
          <w:szCs w:val="24"/>
        </w:rPr>
      </w:pPr>
    </w:p>
    <w:p w:rsidRPr="00174E13" w:rsidR="00260240" w:rsidP="40A1B3E1" w:rsidRDefault="40A1B3E1" w14:paraId="34C08DD5" w14:textId="77777777">
      <w:pPr>
        <w:spacing w:after="0" w:line="240" w:lineRule="auto"/>
        <w:rPr>
          <w:sz w:val="24"/>
          <w:szCs w:val="24"/>
        </w:rPr>
      </w:pPr>
      <w:r w:rsidRPr="40A1B3E1">
        <w:rPr>
          <w:sz w:val="24"/>
          <w:szCs w:val="24"/>
        </w:rPr>
        <w:t xml:space="preserve">12. </w:t>
      </w:r>
      <w:r w:rsidRPr="40A1B3E1">
        <w:rPr>
          <w:sz w:val="24"/>
          <w:szCs w:val="24"/>
          <w:u w:val="single"/>
        </w:rPr>
        <w:t>ROSTER SHEETS FOR SCORE TABLE</w:t>
      </w:r>
      <w:r w:rsidRPr="40A1B3E1">
        <w:rPr>
          <w:sz w:val="24"/>
          <w:szCs w:val="24"/>
        </w:rPr>
        <w:t xml:space="preserve">:  Coaches will fill out supplied roster sheets with names and numbers for each player at the score table immediately prior to each scheduled game. </w:t>
      </w:r>
    </w:p>
    <w:p w:rsidRPr="00174E13" w:rsidR="00260240" w:rsidP="006D4044" w:rsidRDefault="00260240" w14:paraId="57853CDB" w14:textId="77777777">
      <w:pPr>
        <w:spacing w:after="0" w:line="240" w:lineRule="auto"/>
        <w:rPr>
          <w:sz w:val="24"/>
          <w:szCs w:val="24"/>
        </w:rPr>
      </w:pPr>
    </w:p>
    <w:p w:rsidR="006D4044" w:rsidP="40A1B3E1" w:rsidRDefault="40A1B3E1" w14:paraId="3876D0DB" w14:textId="77777777">
      <w:pPr>
        <w:spacing w:after="0" w:line="240" w:lineRule="auto"/>
        <w:rPr>
          <w:sz w:val="24"/>
          <w:szCs w:val="24"/>
        </w:rPr>
      </w:pPr>
      <w:r w:rsidRPr="40A1B3E1">
        <w:rPr>
          <w:sz w:val="24"/>
          <w:szCs w:val="24"/>
        </w:rPr>
        <w:lastRenderedPageBreak/>
        <w:t xml:space="preserve">13.  </w:t>
      </w:r>
      <w:r w:rsidRPr="40A1B3E1">
        <w:rPr>
          <w:sz w:val="24"/>
          <w:szCs w:val="24"/>
          <w:u w:val="single"/>
        </w:rPr>
        <w:t>SCOREBOOK</w:t>
      </w:r>
      <w:r w:rsidRPr="40A1B3E1">
        <w:rPr>
          <w:sz w:val="24"/>
          <w:szCs w:val="24"/>
        </w:rPr>
        <w:t>:  The host site will try to provide scorekeepers to keep the official scorebook; if not, the lower bracketed or pool team will be asked to provide someone to keep the official scorebook.</w:t>
      </w:r>
    </w:p>
    <w:p w:rsidRPr="00174E13" w:rsidR="00431FF2" w:rsidP="006D4044" w:rsidRDefault="00431FF2" w14:paraId="0B9E66F2" w14:textId="77777777">
      <w:pPr>
        <w:spacing w:after="0" w:line="240" w:lineRule="auto"/>
        <w:rPr>
          <w:sz w:val="24"/>
          <w:szCs w:val="24"/>
        </w:rPr>
      </w:pPr>
    </w:p>
    <w:p w:rsidRPr="00174E13" w:rsidR="006D4044" w:rsidP="40A1B3E1" w:rsidRDefault="40A1B3E1" w14:paraId="2E673064" w14:textId="54158BDF">
      <w:pPr>
        <w:spacing w:after="0" w:line="240" w:lineRule="auto"/>
        <w:rPr>
          <w:sz w:val="24"/>
          <w:szCs w:val="24"/>
        </w:rPr>
      </w:pPr>
      <w:r w:rsidRPr="7A3DB777" w:rsidR="75E62D08">
        <w:rPr>
          <w:sz w:val="24"/>
          <w:szCs w:val="24"/>
        </w:rPr>
        <w:t xml:space="preserve">14. </w:t>
      </w:r>
      <w:r w:rsidRPr="7A3DB777" w:rsidR="75E62D08">
        <w:rPr>
          <w:sz w:val="24"/>
          <w:szCs w:val="24"/>
          <w:u w:val="single"/>
        </w:rPr>
        <w:t>BASKETBALLS</w:t>
      </w:r>
      <w:r w:rsidRPr="7A3DB777" w:rsidR="75E62D08">
        <w:rPr>
          <w:sz w:val="24"/>
          <w:szCs w:val="24"/>
        </w:rPr>
        <w:t>:  Teams</w:t>
      </w:r>
      <w:r w:rsidRPr="7A3DB777" w:rsidR="75E62D08">
        <w:rPr>
          <w:sz w:val="24"/>
          <w:szCs w:val="24"/>
        </w:rPr>
        <w:t xml:space="preserve"> supply their own warm-up balls</w:t>
      </w:r>
      <w:r w:rsidRPr="7A3DB777" w:rsidR="75E62D08">
        <w:rPr>
          <w:sz w:val="24"/>
          <w:szCs w:val="24"/>
        </w:rPr>
        <w:t xml:space="preserve">.  </w:t>
      </w:r>
      <w:r w:rsidRPr="7A3DB777" w:rsidR="4DCAFB4D">
        <w:rPr>
          <w:sz w:val="24"/>
          <w:szCs w:val="24"/>
        </w:rPr>
        <w:t xml:space="preserve">Third Grade </w:t>
      </w:r>
      <w:r w:rsidRPr="7A3DB777" w:rsidR="7EB11153">
        <w:rPr>
          <w:sz w:val="24"/>
          <w:szCs w:val="24"/>
        </w:rPr>
        <w:t xml:space="preserve">can </w:t>
      </w:r>
      <w:r w:rsidRPr="7A3DB777" w:rsidR="4DCAFB4D">
        <w:rPr>
          <w:sz w:val="24"/>
          <w:szCs w:val="24"/>
        </w:rPr>
        <w:t>use the 27.5” basketball</w:t>
      </w:r>
      <w:r w:rsidRPr="7A3DB777" w:rsidR="454F42B0">
        <w:rPr>
          <w:sz w:val="24"/>
          <w:szCs w:val="24"/>
        </w:rPr>
        <w:t xml:space="preserve"> if both teams agree</w:t>
      </w:r>
      <w:r w:rsidRPr="7A3DB777" w:rsidR="4DCAFB4D">
        <w:rPr>
          <w:sz w:val="24"/>
          <w:szCs w:val="24"/>
        </w:rPr>
        <w:t xml:space="preserve">.  </w:t>
      </w:r>
      <w:r w:rsidRPr="7A3DB777" w:rsidR="75E62D08">
        <w:rPr>
          <w:sz w:val="24"/>
          <w:szCs w:val="24"/>
        </w:rPr>
        <w:t>All 4</w:t>
      </w:r>
      <w:r w:rsidRPr="7A3DB777" w:rsidR="75E62D08">
        <w:rPr>
          <w:sz w:val="24"/>
          <w:szCs w:val="24"/>
          <w:vertAlign w:val="superscript"/>
        </w:rPr>
        <w:t>th</w:t>
      </w:r>
      <w:r w:rsidRPr="7A3DB777" w:rsidR="75E62D08">
        <w:rPr>
          <w:sz w:val="24"/>
          <w:szCs w:val="24"/>
        </w:rPr>
        <w:t>, 5</w:t>
      </w:r>
      <w:r w:rsidRPr="7A3DB777" w:rsidR="75E62D08">
        <w:rPr>
          <w:sz w:val="24"/>
          <w:szCs w:val="24"/>
          <w:vertAlign w:val="superscript"/>
        </w:rPr>
        <w:t>th</w:t>
      </w:r>
      <w:r w:rsidRPr="7A3DB777" w:rsidR="75E62D08">
        <w:rPr>
          <w:sz w:val="24"/>
          <w:szCs w:val="24"/>
        </w:rPr>
        <w:t xml:space="preserve"> and 6</w:t>
      </w:r>
      <w:r w:rsidRPr="7A3DB777" w:rsidR="75E62D08">
        <w:rPr>
          <w:sz w:val="24"/>
          <w:szCs w:val="24"/>
          <w:vertAlign w:val="superscript"/>
        </w:rPr>
        <w:t>th</w:t>
      </w:r>
      <w:r w:rsidRPr="7A3DB777" w:rsidR="75E62D08">
        <w:rPr>
          <w:sz w:val="24"/>
          <w:szCs w:val="24"/>
        </w:rPr>
        <w:t xml:space="preserve"> grade boys will use the smaller 28.5” ball.  Boys in 7th and 8th grade use regulation size </w:t>
      </w:r>
      <w:r w:rsidRPr="7A3DB777" w:rsidR="75E62D08">
        <w:rPr>
          <w:sz w:val="24"/>
          <w:szCs w:val="24"/>
        </w:rPr>
        <w:t>ball</w:t>
      </w:r>
      <w:r w:rsidRPr="7A3DB777" w:rsidR="75E62D08">
        <w:rPr>
          <w:sz w:val="24"/>
          <w:szCs w:val="24"/>
        </w:rPr>
        <w:t xml:space="preserve">. </w:t>
      </w:r>
    </w:p>
    <w:p w:rsidR="76D42D60" w:rsidP="76D42D60" w:rsidRDefault="76D42D60" w14:paraId="32E13896" w14:textId="5333C06F">
      <w:pPr>
        <w:spacing w:after="0" w:line="240" w:lineRule="auto"/>
      </w:pPr>
    </w:p>
    <w:p w:rsidR="76D42D60" w:rsidRDefault="79CB11B7" w14:paraId="1920F34E" w14:textId="075C6ACF">
      <w:r w:rsidRPr="79CB11B7">
        <w:rPr>
          <w:rFonts w:eastAsiaTheme="minorEastAsia"/>
          <w:sz w:val="24"/>
          <w:szCs w:val="24"/>
        </w:rPr>
        <w:t>15.</w:t>
      </w:r>
      <w:r w:rsidRPr="79CB11B7">
        <w:rPr>
          <w:rFonts w:ascii="Times New Roman" w:hAnsi="Times New Roman" w:eastAsia="Times New Roman" w:cs="Times New Roman"/>
        </w:rPr>
        <w:t xml:space="preserve"> </w:t>
      </w:r>
      <w:r w:rsidRPr="79CB11B7">
        <w:rPr>
          <w:rFonts w:eastAsiaTheme="minorEastAsia"/>
          <w:sz w:val="24"/>
          <w:szCs w:val="24"/>
          <w:u w:val="single"/>
        </w:rPr>
        <w:t>NUMBER OF COACHES:</w:t>
      </w:r>
      <w:r w:rsidRPr="79CB11B7">
        <w:rPr>
          <w:rFonts w:eastAsiaTheme="minorEastAsia"/>
          <w:sz w:val="24"/>
          <w:szCs w:val="24"/>
        </w:rPr>
        <w:t xml:space="preserve"> Teams will be limited to two coaches on the bench.</w:t>
      </w:r>
    </w:p>
    <w:p w:rsidR="006D40CB" w:rsidP="40A1B3E1" w:rsidRDefault="40A1B3E1" w14:paraId="782215C3" w14:textId="407F78D4">
      <w:pPr>
        <w:spacing w:after="0" w:line="240" w:lineRule="auto"/>
        <w:rPr>
          <w:sz w:val="24"/>
          <w:szCs w:val="24"/>
          <w:u w:val="single"/>
        </w:rPr>
      </w:pPr>
      <w:r w:rsidRPr="40A1B3E1">
        <w:rPr>
          <w:sz w:val="24"/>
          <w:szCs w:val="24"/>
        </w:rPr>
        <w:t xml:space="preserve">16.  </w:t>
      </w:r>
      <w:r w:rsidRPr="40A1B3E1">
        <w:rPr>
          <w:sz w:val="24"/>
          <w:szCs w:val="24"/>
          <w:u w:val="single"/>
        </w:rPr>
        <w:t>TIE BREAKERS</w:t>
      </w:r>
    </w:p>
    <w:p w:rsidR="001A167C" w:rsidP="40A1B3E1" w:rsidRDefault="40A1B3E1" w14:paraId="51451BF9" w14:textId="2A66E793">
      <w:pPr>
        <w:spacing w:after="0" w:line="240" w:lineRule="auto"/>
        <w:rPr>
          <w:sz w:val="24"/>
          <w:szCs w:val="24"/>
        </w:rPr>
      </w:pPr>
      <w:r w:rsidRPr="40A1B3E1">
        <w:rPr>
          <w:sz w:val="24"/>
          <w:szCs w:val="24"/>
        </w:rPr>
        <w:t>We will use the following tie-breaker system:</w:t>
      </w:r>
    </w:p>
    <w:p w:rsidR="001A167C" w:rsidP="40A1B3E1" w:rsidRDefault="79CB11B7" w14:paraId="4F0F2D93" w14:textId="77777777">
      <w:pPr>
        <w:pStyle w:val="ListParagraph"/>
        <w:numPr>
          <w:ilvl w:val="0"/>
          <w:numId w:val="6"/>
        </w:numPr>
        <w:spacing w:after="0" w:line="240" w:lineRule="auto"/>
        <w:rPr>
          <w:sz w:val="24"/>
          <w:szCs w:val="24"/>
        </w:rPr>
      </w:pPr>
      <w:r w:rsidRPr="79CB11B7">
        <w:rPr>
          <w:sz w:val="24"/>
          <w:szCs w:val="24"/>
        </w:rPr>
        <w:t>Head-to-head competition</w:t>
      </w:r>
    </w:p>
    <w:p w:rsidR="001A167C" w:rsidP="79CB11B7" w:rsidRDefault="79CB11B7" w14:paraId="1891EB3B" w14:textId="396CE5E7">
      <w:pPr>
        <w:pStyle w:val="ListParagraph"/>
        <w:numPr>
          <w:ilvl w:val="0"/>
          <w:numId w:val="6"/>
        </w:numPr>
        <w:spacing w:after="0" w:line="240" w:lineRule="auto"/>
        <w:rPr>
          <w:sz w:val="24"/>
          <w:szCs w:val="24"/>
        </w:rPr>
      </w:pPr>
      <w:r w:rsidRPr="79CB11B7">
        <w:rPr>
          <w:sz w:val="24"/>
          <w:szCs w:val="24"/>
        </w:rPr>
        <w:t>Point differential of those teams involved in the tie breaker, based on head-to-head competition (up to a maximum of 15 points per game)</w:t>
      </w:r>
    </w:p>
    <w:p w:rsidR="001A167C" w:rsidP="79CB11B7" w:rsidRDefault="79CB11B7" w14:paraId="288FFA5E" w14:textId="02B4BD73">
      <w:pPr>
        <w:pStyle w:val="ListParagraph"/>
        <w:numPr>
          <w:ilvl w:val="0"/>
          <w:numId w:val="6"/>
        </w:numPr>
        <w:spacing w:after="0" w:line="240" w:lineRule="auto"/>
        <w:rPr>
          <w:sz w:val="24"/>
          <w:szCs w:val="24"/>
        </w:rPr>
      </w:pPr>
      <w:r w:rsidRPr="79CB11B7">
        <w:rPr>
          <w:sz w:val="24"/>
          <w:szCs w:val="24"/>
        </w:rPr>
        <w:t>Defensive points allowed of those teams involved in the tie breaker, based on head-to-head competition.</w:t>
      </w:r>
    </w:p>
    <w:p w:rsidR="79CB11B7" w:rsidP="79CB11B7" w:rsidRDefault="79CB11B7" w14:paraId="45F8DF78" w14:textId="345658A0">
      <w:pPr>
        <w:pStyle w:val="ListParagraph"/>
        <w:numPr>
          <w:ilvl w:val="0"/>
          <w:numId w:val="6"/>
        </w:numPr>
        <w:spacing w:after="0" w:line="240" w:lineRule="auto"/>
        <w:rPr>
          <w:sz w:val="24"/>
          <w:szCs w:val="24"/>
        </w:rPr>
      </w:pPr>
      <w:r w:rsidRPr="79CB11B7">
        <w:rPr>
          <w:sz w:val="24"/>
          <w:szCs w:val="24"/>
        </w:rPr>
        <w:t>Point differential of those teams involved in the tie breaker, based on total competition (up to a maximum of 15 points per game)</w:t>
      </w:r>
    </w:p>
    <w:p w:rsidR="79CB11B7" w:rsidP="79CB11B7" w:rsidRDefault="79CB11B7" w14:paraId="42F7FAC6" w14:textId="29A86F72">
      <w:pPr>
        <w:pStyle w:val="ListParagraph"/>
        <w:numPr>
          <w:ilvl w:val="0"/>
          <w:numId w:val="6"/>
        </w:numPr>
        <w:spacing w:after="0" w:line="240" w:lineRule="auto"/>
        <w:rPr>
          <w:sz w:val="24"/>
          <w:szCs w:val="24"/>
        </w:rPr>
      </w:pPr>
      <w:r w:rsidRPr="79CB11B7">
        <w:rPr>
          <w:sz w:val="24"/>
          <w:szCs w:val="24"/>
        </w:rPr>
        <w:t>Defensive points allowed of those teams involved in the tie breaker, based on total competition.</w:t>
      </w:r>
    </w:p>
    <w:p w:rsidRPr="001A167C" w:rsidR="001A167C" w:rsidP="001A167C" w:rsidRDefault="001A167C" w14:paraId="331F6EE8" w14:textId="77777777">
      <w:pPr>
        <w:spacing w:after="0" w:line="240" w:lineRule="auto"/>
        <w:ind w:left="360"/>
        <w:rPr>
          <w:sz w:val="24"/>
          <w:szCs w:val="24"/>
        </w:rPr>
      </w:pPr>
    </w:p>
    <w:p w:rsidRPr="00523BCE" w:rsidR="006D4044" w:rsidP="40A1B3E1" w:rsidRDefault="40A1B3E1" w14:paraId="02E579A2" w14:textId="022C3A4D">
      <w:pPr>
        <w:spacing w:after="0" w:line="240" w:lineRule="auto"/>
        <w:rPr>
          <w:sz w:val="24"/>
          <w:szCs w:val="24"/>
        </w:rPr>
      </w:pPr>
      <w:r w:rsidRPr="40A1B3E1">
        <w:rPr>
          <w:sz w:val="24"/>
          <w:szCs w:val="24"/>
        </w:rPr>
        <w:t xml:space="preserve">17.  </w:t>
      </w:r>
      <w:r w:rsidRPr="40A1B3E1">
        <w:rPr>
          <w:sz w:val="24"/>
          <w:szCs w:val="24"/>
          <w:u w:val="single"/>
        </w:rPr>
        <w:t>SPORTSMANSHIP</w:t>
      </w:r>
      <w:r w:rsidRPr="40A1B3E1">
        <w:rPr>
          <w:sz w:val="24"/>
          <w:szCs w:val="24"/>
        </w:rPr>
        <w:t xml:space="preserve">:   Good sportsmanship is expected of all players, coaches, parents and spectators. Any unsportsmanlike conduct by anyone may be grounds for ejection from the game or gym. A second personal technical by a player or coach will mean ejection from the tournament, at the officials’ or site manager’s discretion. Any parent, spectator, or fan demonstrating unsportsmanlike conduct may be asked to leave the tournament.  </w:t>
      </w:r>
      <w:r w:rsidRPr="40A1B3E1">
        <w:rPr>
          <w:b/>
          <w:bCs/>
          <w:sz w:val="24"/>
          <w:szCs w:val="24"/>
        </w:rPr>
        <w:t xml:space="preserve">Please treat everyone with respect … all kids and adults are doing their best – win or lose, bad call, etc.  </w:t>
      </w:r>
      <w:r w:rsidRPr="40A1B3E1">
        <w:rPr>
          <w:sz w:val="24"/>
          <w:szCs w:val="24"/>
        </w:rPr>
        <w:t>A lot of time and effort has gone into preparing for and setting up this tournament for the kids – please don’t ruin it for others with poor conduct.</w:t>
      </w:r>
    </w:p>
    <w:p w:rsidRPr="00174E13" w:rsidR="006D4044" w:rsidP="006D4044" w:rsidRDefault="006D4044" w14:paraId="48775AD9" w14:textId="77777777">
      <w:pPr>
        <w:spacing w:after="0" w:line="240" w:lineRule="auto"/>
        <w:rPr>
          <w:sz w:val="24"/>
          <w:szCs w:val="24"/>
        </w:rPr>
      </w:pPr>
    </w:p>
    <w:p w:rsidRPr="00174E13" w:rsidR="00103937" w:rsidP="40A1B3E1" w:rsidRDefault="40A1B3E1" w14:paraId="69363495" w14:textId="1F453989">
      <w:pPr>
        <w:spacing w:after="0" w:line="240" w:lineRule="auto"/>
        <w:rPr>
          <w:sz w:val="24"/>
          <w:szCs w:val="24"/>
        </w:rPr>
      </w:pPr>
      <w:r w:rsidRPr="40A1B3E1">
        <w:rPr>
          <w:sz w:val="24"/>
          <w:szCs w:val="24"/>
        </w:rPr>
        <w:t xml:space="preserve">18.  </w:t>
      </w:r>
      <w:r w:rsidRPr="40A1B3E1">
        <w:rPr>
          <w:sz w:val="24"/>
          <w:szCs w:val="24"/>
          <w:u w:val="single"/>
        </w:rPr>
        <w:t>FIRST AID</w:t>
      </w:r>
      <w:r w:rsidRPr="40A1B3E1">
        <w:rPr>
          <w:sz w:val="24"/>
          <w:szCs w:val="24"/>
        </w:rPr>
        <w:t xml:space="preserve">:  All participating teams shall be responsible for safety considerations for their players and shall provide their own first-aid items. There may be trained personnel on-site to assist with injuries.  As per team registration, participants agree to assume responsibility, including insurance, for this tournament and waive any and all claims against tournament sponsors and/or directors, and the Willmar School District, including, but not limited to, claims based on negligence. </w:t>
      </w:r>
    </w:p>
    <w:p w:rsidRPr="00174E13" w:rsidR="006D4044" w:rsidP="006D4044" w:rsidRDefault="006D4044" w14:paraId="3FEECE98" w14:textId="77777777">
      <w:pPr>
        <w:spacing w:after="0" w:line="240" w:lineRule="auto"/>
        <w:rPr>
          <w:sz w:val="24"/>
          <w:szCs w:val="24"/>
        </w:rPr>
      </w:pPr>
    </w:p>
    <w:p w:rsidR="006D4044" w:rsidP="79CB11B7" w:rsidRDefault="76D42D60" w14:paraId="334DB840" w14:textId="41315B8E">
      <w:pPr>
        <w:spacing w:after="0" w:line="240" w:lineRule="auto"/>
        <w:rPr>
          <w:sz w:val="24"/>
          <w:szCs w:val="24"/>
        </w:rPr>
      </w:pPr>
      <w:r w:rsidRPr="76D42D60" w:rsidR="76D42D60">
        <w:rPr>
          <w:sz w:val="24"/>
          <w:szCs w:val="24"/>
        </w:rPr>
        <w:t xml:space="preserve">19. </w:t>
      </w:r>
      <w:r w:rsidRPr="76D42D60" w:rsidR="76D42D60">
        <w:rPr>
          <w:sz w:val="24"/>
          <w:szCs w:val="24"/>
          <w:u w:val="single"/>
        </w:rPr>
        <w:t>WEATHER CANCELLATIONS</w:t>
      </w:r>
      <w:r w:rsidRPr="76D42D60" w:rsidR="76D42D60">
        <w:rPr>
          <w:sz w:val="24"/>
          <w:szCs w:val="24"/>
        </w:rPr>
        <w:t xml:space="preserve">:  For weather related announcements, listen to KWLM 1340am, check our web site at </w:t>
      </w:r>
      <w:hyperlink r:id="Rd7fa70a7b66f44af">
        <w:r w:rsidRPr="76D42D60" w:rsidR="76D42D60">
          <w:rPr>
            <w:rStyle w:val="Hyperlink"/>
            <w:sz w:val="24"/>
            <w:szCs w:val="24"/>
          </w:rPr>
          <w:t>www.willmarbasketball.com</w:t>
        </w:r>
      </w:hyperlink>
      <w:r w:rsidRPr="76D42D60" w:rsidR="76D42D60">
        <w:rPr>
          <w:sz w:val="24"/>
          <w:szCs w:val="24"/>
        </w:rPr>
        <w:t xml:space="preserve"> or call </w:t>
      </w:r>
      <w:r w:rsidRPr="76D42D60" w:rsidR="0A52590C">
        <w:rPr>
          <w:sz w:val="24"/>
          <w:szCs w:val="24"/>
        </w:rPr>
        <w:t xml:space="preserve">Steve Hoppe</w:t>
      </w:r>
      <w:r w:rsidRPr="76D42D60" w:rsidR="76D42D60">
        <w:rPr>
          <w:sz w:val="24"/>
          <w:szCs w:val="24"/>
        </w:rPr>
        <w:t xml:space="preserve">, Tournament Director, at 32</w:t>
      </w:r>
      <w:r w:rsidRPr="76D42D60" w:rsidR="0C44AF7E">
        <w:rPr>
          <w:sz w:val="24"/>
          <w:szCs w:val="24"/>
        </w:rPr>
        <w:t xml:space="preserve">0-894-1256</w:t>
      </w:r>
      <w:r w:rsidRPr="76D42D60" w:rsidR="76D42D60">
        <w:rPr>
          <w:sz w:val="24"/>
          <w:szCs w:val="24"/>
        </w:rPr>
        <w:t xml:space="preserve">.  </w:t>
      </w:r>
      <w:r w:rsidR="00F70B57">
        <w:rPr>
          <w:sz w:val="24"/>
          <w:szCs w:val="24"/>
        </w:rPr>
        <w:t xml:space="preserve">In case of inclement </w:t>
      </w:r>
      <w:r w:rsidRPr="00F70B57" w:rsidR="00F70B57">
        <w:rPr>
          <w:sz w:val="24"/>
          <w:szCs w:val="24"/>
        </w:rPr>
        <w:t xml:space="preserve">weather, </w:t>
      </w:r>
      <w:r w:rsidRPr="40A1B3E1" w:rsidR="00F70B57">
        <w:rPr>
          <w:rFonts w:ascii="Segoe UI" w:hAnsi="Segoe UI" w:eastAsia="Segoe UI" w:cs="Segoe UI"/>
          <w:color w:val="444444"/>
          <w:sz w:val="24"/>
          <w:szCs w:val="24"/>
          <w:shd w:val="clear" w:color="auto" w:fill="FFFFFF"/>
        </w:rPr>
        <w:t>we will factor</w:t>
      </w:r>
      <w:r w:rsidRPr="40A1B3E1" w:rsidR="00593426">
        <w:rPr>
          <w:rFonts w:ascii="Segoe UI" w:hAnsi="Segoe UI" w:eastAsia="Segoe UI" w:cs="Segoe UI"/>
          <w:color w:val="444444"/>
          <w:sz w:val="24"/>
          <w:szCs w:val="24"/>
          <w:shd w:val="clear" w:color="auto" w:fill="FFFFFF"/>
        </w:rPr>
        <w:t xml:space="preserve"> in the issued weather warnings,</w:t>
      </w:r>
      <w:r w:rsidRPr="40A1B3E1" w:rsidR="00F70B57">
        <w:rPr>
          <w:rFonts w:ascii="Segoe UI" w:hAnsi="Segoe UI" w:eastAsia="Segoe UI" w:cs="Segoe UI"/>
          <w:color w:val="444444"/>
          <w:sz w:val="24"/>
          <w:szCs w:val="24"/>
          <w:shd w:val="clear" w:color="auto" w:fill="FFFFFF"/>
        </w:rPr>
        <w:t xml:space="preserve"> current and projected weather patterns before making our decision.  </w:t>
      </w:r>
      <w:r w:rsidR="00F70B57">
        <w:rPr>
          <w:sz w:val="24"/>
          <w:szCs w:val="24"/>
        </w:rPr>
        <w:t>W</w:t>
      </w:r>
      <w:r w:rsidRPr="76D42D60" w:rsidR="76D42D60">
        <w:rPr>
          <w:sz w:val="24"/>
          <w:szCs w:val="24"/>
        </w:rPr>
        <w:t xml:space="preserve">e will cancel the tourney with at least 12-18 hours advance notice (or as soon as we are aware of </w:t>
      </w:r>
      <w:r w:rsidR="00F70B57">
        <w:rPr>
          <w:sz w:val="24"/>
          <w:szCs w:val="24"/>
        </w:rPr>
        <w:t>a</w:t>
      </w:r>
      <w:r w:rsidRPr="76D42D60" w:rsidR="76D42D60">
        <w:rPr>
          <w:sz w:val="24"/>
          <w:szCs w:val="24"/>
        </w:rPr>
        <w:t xml:space="preserve"> weather warning). Teams will be notified via email, phone or text.  </w:t>
      </w:r>
    </w:p>
    <w:p w:rsidR="002A18D4" w:rsidP="006D4044" w:rsidRDefault="002A18D4" w14:paraId="4BED18A9" w14:textId="77777777">
      <w:pPr>
        <w:spacing w:after="0" w:line="240" w:lineRule="auto"/>
        <w:rPr>
          <w:sz w:val="24"/>
          <w:szCs w:val="24"/>
        </w:rPr>
      </w:pPr>
    </w:p>
    <w:p w:rsidRPr="00174E13" w:rsidR="002A18D4" w:rsidP="006D4044" w:rsidRDefault="002A18D4" w14:paraId="3DD2AEB1" w14:textId="77777777">
      <w:pPr>
        <w:spacing w:after="0" w:line="240" w:lineRule="auto"/>
        <w:rPr>
          <w:sz w:val="24"/>
          <w:szCs w:val="24"/>
        </w:rPr>
      </w:pPr>
    </w:p>
    <w:p w:rsidRPr="00174E13" w:rsidR="006D4044" w:rsidP="40A1B3E1" w:rsidRDefault="40A1B3E1" w14:paraId="345D5416" w14:textId="77777777">
      <w:pPr>
        <w:spacing w:after="0" w:line="240" w:lineRule="auto"/>
        <w:rPr>
          <w:sz w:val="24"/>
          <w:szCs w:val="24"/>
        </w:rPr>
      </w:pPr>
      <w:r w:rsidRPr="40A1B3E1">
        <w:rPr>
          <w:sz w:val="24"/>
          <w:szCs w:val="24"/>
          <w:highlight w:val="yellow"/>
        </w:rPr>
        <w:t>Good Luck and Have Fun!</w:t>
      </w:r>
      <w:r w:rsidRPr="40A1B3E1">
        <w:rPr>
          <w:sz w:val="24"/>
          <w:szCs w:val="24"/>
        </w:rPr>
        <w:t xml:space="preserve"> </w:t>
      </w:r>
    </w:p>
    <w:p w:rsidR="0073688C" w:rsidP="40A1B3E1" w:rsidRDefault="40A1B3E1" w14:paraId="06389D1E" w14:textId="77777777">
      <w:pPr>
        <w:spacing w:after="0" w:line="240" w:lineRule="auto"/>
        <w:rPr>
          <w:sz w:val="24"/>
          <w:szCs w:val="24"/>
        </w:rPr>
      </w:pPr>
      <w:r w:rsidRPr="40A1B3E1">
        <w:rPr>
          <w:sz w:val="24"/>
          <w:szCs w:val="24"/>
        </w:rPr>
        <w:t>WILLMAR BASKETBALL BOOSTERS ASSOCIATION</w:t>
      </w:r>
    </w:p>
    <w:p w:rsidRPr="00174E13" w:rsidR="007265C8" w:rsidP="40A1B3E1" w:rsidRDefault="40A1B3E1" w14:paraId="6BDF03B7" w14:textId="047B552F">
      <w:pPr>
        <w:spacing w:after="0" w:line="240" w:lineRule="auto"/>
        <w:rPr>
          <w:sz w:val="24"/>
          <w:szCs w:val="24"/>
        </w:rPr>
      </w:pPr>
      <w:r w:rsidRPr="35128B13" w:rsidR="40A1B3E1">
        <w:rPr>
          <w:sz w:val="24"/>
          <w:szCs w:val="24"/>
        </w:rPr>
        <w:t xml:space="preserve">Questions?  Call </w:t>
      </w:r>
      <w:r w:rsidRPr="35128B13" w:rsidR="75699428">
        <w:rPr>
          <w:sz w:val="24"/>
          <w:szCs w:val="24"/>
        </w:rPr>
        <w:t>Steve @ 320-894-1256</w:t>
      </w:r>
      <w:r w:rsidRPr="35128B13" w:rsidR="40A1B3E1">
        <w:rPr>
          <w:sz w:val="24"/>
          <w:szCs w:val="24"/>
        </w:rPr>
        <w:t>.</w:t>
      </w:r>
    </w:p>
    <w:sectPr w:rsidRPr="00174E13" w:rsidR="007265C8" w:rsidSect="008E29D5">
      <w:pgSz w:w="12240" w:h="15840" w:orient="portrait"/>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E21" w:rsidP="00E21E21" w:rsidRDefault="00E21E21" w14:paraId="7C49EB24" w14:textId="77777777">
      <w:pPr>
        <w:spacing w:after="0" w:line="240" w:lineRule="auto"/>
      </w:pPr>
      <w:r>
        <w:separator/>
      </w:r>
    </w:p>
  </w:endnote>
  <w:endnote w:type="continuationSeparator" w:id="0">
    <w:p w:rsidR="00E21E21" w:rsidP="00E21E21" w:rsidRDefault="00E21E21" w14:paraId="7CDEB1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E21" w:rsidP="00E21E21" w:rsidRDefault="00E21E21" w14:paraId="1BAF0460" w14:textId="77777777">
      <w:pPr>
        <w:spacing w:after="0" w:line="240" w:lineRule="auto"/>
      </w:pPr>
      <w:r>
        <w:separator/>
      </w:r>
    </w:p>
  </w:footnote>
  <w:footnote w:type="continuationSeparator" w:id="0">
    <w:p w:rsidR="00E21E21" w:rsidP="00E21E21" w:rsidRDefault="00E21E21" w14:paraId="289E670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69A"/>
    <w:multiLevelType w:val="hybridMultilevel"/>
    <w:tmpl w:val="48BA9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41C1D"/>
    <w:multiLevelType w:val="hybridMultilevel"/>
    <w:tmpl w:val="7E0614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C7A2824"/>
    <w:multiLevelType w:val="hybridMultilevel"/>
    <w:tmpl w:val="70583B86"/>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19B68B4"/>
    <w:multiLevelType w:val="hybridMultilevel"/>
    <w:tmpl w:val="F336E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42DF1"/>
    <w:multiLevelType w:val="hybridMultilevel"/>
    <w:tmpl w:val="59BE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D3885"/>
    <w:multiLevelType w:val="hybridMultilevel"/>
    <w:tmpl w:val="FDF66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44"/>
    <w:rsid w:val="000D6A1A"/>
    <w:rsid w:val="000F50A3"/>
    <w:rsid w:val="00103937"/>
    <w:rsid w:val="00174E13"/>
    <w:rsid w:val="00175810"/>
    <w:rsid w:val="001A167C"/>
    <w:rsid w:val="001A69E7"/>
    <w:rsid w:val="001F7F08"/>
    <w:rsid w:val="00260240"/>
    <w:rsid w:val="002A18D4"/>
    <w:rsid w:val="002B1A2D"/>
    <w:rsid w:val="002E5349"/>
    <w:rsid w:val="00335136"/>
    <w:rsid w:val="003354C0"/>
    <w:rsid w:val="00362D8B"/>
    <w:rsid w:val="003919AD"/>
    <w:rsid w:val="003D0A77"/>
    <w:rsid w:val="003F56EA"/>
    <w:rsid w:val="00426C2F"/>
    <w:rsid w:val="00431817"/>
    <w:rsid w:val="00431FF2"/>
    <w:rsid w:val="00455E95"/>
    <w:rsid w:val="00463ED2"/>
    <w:rsid w:val="00470178"/>
    <w:rsid w:val="00474B51"/>
    <w:rsid w:val="0048097B"/>
    <w:rsid w:val="004948B7"/>
    <w:rsid w:val="004D6861"/>
    <w:rsid w:val="00523BCE"/>
    <w:rsid w:val="00593426"/>
    <w:rsid w:val="005936D5"/>
    <w:rsid w:val="005C7B22"/>
    <w:rsid w:val="006639A5"/>
    <w:rsid w:val="006650B9"/>
    <w:rsid w:val="00676F8C"/>
    <w:rsid w:val="006A3E74"/>
    <w:rsid w:val="006D4044"/>
    <w:rsid w:val="006D40CB"/>
    <w:rsid w:val="00710864"/>
    <w:rsid w:val="007265C8"/>
    <w:rsid w:val="0073688C"/>
    <w:rsid w:val="00860898"/>
    <w:rsid w:val="00860E1D"/>
    <w:rsid w:val="00867258"/>
    <w:rsid w:val="008863E0"/>
    <w:rsid w:val="008B662D"/>
    <w:rsid w:val="008D0321"/>
    <w:rsid w:val="008E29D5"/>
    <w:rsid w:val="008F75E7"/>
    <w:rsid w:val="00911DCC"/>
    <w:rsid w:val="00920EED"/>
    <w:rsid w:val="00977117"/>
    <w:rsid w:val="009D2615"/>
    <w:rsid w:val="009F7537"/>
    <w:rsid w:val="00A36642"/>
    <w:rsid w:val="00A52E11"/>
    <w:rsid w:val="00A84184"/>
    <w:rsid w:val="00AA14C5"/>
    <w:rsid w:val="00AD677F"/>
    <w:rsid w:val="00B86101"/>
    <w:rsid w:val="00BC6E92"/>
    <w:rsid w:val="00C1598D"/>
    <w:rsid w:val="00C215A8"/>
    <w:rsid w:val="00C379AC"/>
    <w:rsid w:val="00C70A37"/>
    <w:rsid w:val="00CC2BFD"/>
    <w:rsid w:val="00CC3D44"/>
    <w:rsid w:val="00CE34F1"/>
    <w:rsid w:val="00CE5EC1"/>
    <w:rsid w:val="00CF1F34"/>
    <w:rsid w:val="00D02F79"/>
    <w:rsid w:val="00D4023B"/>
    <w:rsid w:val="00D51502"/>
    <w:rsid w:val="00D70FC0"/>
    <w:rsid w:val="00DD6BF0"/>
    <w:rsid w:val="00E11E1C"/>
    <w:rsid w:val="00E21E21"/>
    <w:rsid w:val="00E54D69"/>
    <w:rsid w:val="00E66AA6"/>
    <w:rsid w:val="00F70B57"/>
    <w:rsid w:val="00F762BB"/>
    <w:rsid w:val="00FB5298"/>
    <w:rsid w:val="00FD17FD"/>
    <w:rsid w:val="00FF2124"/>
    <w:rsid w:val="026AEF95"/>
    <w:rsid w:val="05A29057"/>
    <w:rsid w:val="0A52590C"/>
    <w:rsid w:val="0C44AF7E"/>
    <w:rsid w:val="167F85CD"/>
    <w:rsid w:val="19C78257"/>
    <w:rsid w:val="1B93CCB7"/>
    <w:rsid w:val="1FA9E699"/>
    <w:rsid w:val="22D2EC3F"/>
    <w:rsid w:val="2FA84759"/>
    <w:rsid w:val="35128B13"/>
    <w:rsid w:val="352BB370"/>
    <w:rsid w:val="3D1D9CF8"/>
    <w:rsid w:val="40A1B3E1"/>
    <w:rsid w:val="414C2229"/>
    <w:rsid w:val="454F42B0"/>
    <w:rsid w:val="4DCAFB4D"/>
    <w:rsid w:val="52B95AF3"/>
    <w:rsid w:val="58653892"/>
    <w:rsid w:val="5B838854"/>
    <w:rsid w:val="5E4ECBCA"/>
    <w:rsid w:val="649BAE2C"/>
    <w:rsid w:val="73A65957"/>
    <w:rsid w:val="75699428"/>
    <w:rsid w:val="75E62D08"/>
    <w:rsid w:val="76D42D60"/>
    <w:rsid w:val="79CB11B7"/>
    <w:rsid w:val="7A3DB777"/>
    <w:rsid w:val="7AF3937F"/>
    <w:rsid w:val="7EB1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756C"/>
  <w15:docId w15:val="{747BE479-CEC7-4995-98CA-A37193DD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C3D44"/>
    <w:rPr>
      <w:color w:val="0000FF" w:themeColor="hyperlink"/>
      <w:u w:val="single"/>
    </w:rPr>
  </w:style>
  <w:style w:type="paragraph" w:styleId="ListParagraph">
    <w:name w:val="List Paragraph"/>
    <w:basedOn w:val="Normal"/>
    <w:uiPriority w:val="34"/>
    <w:qFormat/>
    <w:rsid w:val="006650B9"/>
    <w:pPr>
      <w:ind w:left="720"/>
      <w:contextualSpacing/>
    </w:pPr>
  </w:style>
  <w:style w:type="table" w:styleId="TableGrid">
    <w:name w:val="Table Grid"/>
    <w:basedOn w:val="TableNormal"/>
    <w:uiPriority w:val="59"/>
    <w:rsid w:val="001039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A69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A69E7"/>
    <w:rPr>
      <w:rFonts w:ascii="Tahoma" w:hAnsi="Tahoma" w:cs="Tahoma"/>
      <w:sz w:val="16"/>
      <w:szCs w:val="16"/>
    </w:rPr>
  </w:style>
  <w:style w:type="character" w:styleId="apple-converted-space" w:customStyle="1">
    <w:name w:val="apple-converted-space"/>
    <w:basedOn w:val="DefaultParagraphFont"/>
    <w:rsid w:val="00E66AA6"/>
  </w:style>
  <w:style w:type="paragraph" w:styleId="Header">
    <w:name w:val="header"/>
    <w:basedOn w:val="Normal"/>
    <w:link w:val="HeaderChar"/>
    <w:uiPriority w:val="99"/>
    <w:unhideWhenUsed/>
    <w:rsid w:val="00E21E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1E21"/>
  </w:style>
  <w:style w:type="paragraph" w:styleId="Footer">
    <w:name w:val="footer"/>
    <w:basedOn w:val="Normal"/>
    <w:link w:val="FooterChar"/>
    <w:uiPriority w:val="99"/>
    <w:unhideWhenUsed/>
    <w:rsid w:val="00E21E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5376">
      <w:bodyDiv w:val="1"/>
      <w:marLeft w:val="0"/>
      <w:marRight w:val="0"/>
      <w:marTop w:val="0"/>
      <w:marBottom w:val="0"/>
      <w:divBdr>
        <w:top w:val="none" w:sz="0" w:space="0" w:color="auto"/>
        <w:left w:val="none" w:sz="0" w:space="0" w:color="auto"/>
        <w:bottom w:val="none" w:sz="0" w:space="0" w:color="auto"/>
        <w:right w:val="none" w:sz="0" w:space="0" w:color="auto"/>
      </w:divBdr>
      <w:divsChild>
        <w:div w:id="107427670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47113446">
              <w:marLeft w:val="0"/>
              <w:marRight w:val="0"/>
              <w:marTop w:val="0"/>
              <w:marBottom w:val="0"/>
              <w:divBdr>
                <w:top w:val="none" w:sz="0" w:space="0" w:color="auto"/>
                <w:left w:val="none" w:sz="0" w:space="0" w:color="auto"/>
                <w:bottom w:val="none" w:sz="0" w:space="0" w:color="auto"/>
                <w:right w:val="none" w:sz="0" w:space="0" w:color="auto"/>
              </w:divBdr>
              <w:divsChild>
                <w:div w:id="891960333">
                  <w:marLeft w:val="0"/>
                  <w:marRight w:val="0"/>
                  <w:marTop w:val="0"/>
                  <w:marBottom w:val="0"/>
                  <w:divBdr>
                    <w:top w:val="none" w:sz="0" w:space="0" w:color="auto"/>
                    <w:left w:val="none" w:sz="0" w:space="0" w:color="auto"/>
                    <w:bottom w:val="none" w:sz="0" w:space="0" w:color="auto"/>
                    <w:right w:val="none" w:sz="0" w:space="0" w:color="auto"/>
                  </w:divBdr>
                  <w:divsChild>
                    <w:div w:id="2083094021">
                      <w:marLeft w:val="0"/>
                      <w:marRight w:val="0"/>
                      <w:marTop w:val="0"/>
                      <w:marBottom w:val="0"/>
                      <w:divBdr>
                        <w:top w:val="none" w:sz="0" w:space="0" w:color="auto"/>
                        <w:left w:val="none" w:sz="0" w:space="0" w:color="auto"/>
                        <w:bottom w:val="none" w:sz="0" w:space="0" w:color="auto"/>
                        <w:right w:val="none" w:sz="0" w:space="0" w:color="auto"/>
                      </w:divBdr>
                      <w:divsChild>
                        <w:div w:id="1353459571">
                          <w:marLeft w:val="0"/>
                          <w:marRight w:val="0"/>
                          <w:marTop w:val="0"/>
                          <w:marBottom w:val="0"/>
                          <w:divBdr>
                            <w:top w:val="none" w:sz="0" w:space="0" w:color="auto"/>
                            <w:left w:val="none" w:sz="0" w:space="0" w:color="auto"/>
                            <w:bottom w:val="none" w:sz="0" w:space="0" w:color="auto"/>
                            <w:right w:val="none" w:sz="0" w:space="0" w:color="auto"/>
                          </w:divBdr>
                          <w:divsChild>
                            <w:div w:id="1941260745">
                              <w:marLeft w:val="0"/>
                              <w:marRight w:val="0"/>
                              <w:marTop w:val="0"/>
                              <w:marBottom w:val="0"/>
                              <w:divBdr>
                                <w:top w:val="none" w:sz="0" w:space="0" w:color="auto"/>
                                <w:left w:val="none" w:sz="0" w:space="0" w:color="auto"/>
                                <w:bottom w:val="none" w:sz="0" w:space="0" w:color="auto"/>
                                <w:right w:val="none" w:sz="0" w:space="0" w:color="auto"/>
                              </w:divBdr>
                              <w:divsChild>
                                <w:div w:id="671879969">
                                  <w:marLeft w:val="0"/>
                                  <w:marRight w:val="0"/>
                                  <w:marTop w:val="0"/>
                                  <w:marBottom w:val="0"/>
                                  <w:divBdr>
                                    <w:top w:val="none" w:sz="0" w:space="0" w:color="auto"/>
                                    <w:left w:val="none" w:sz="0" w:space="0" w:color="auto"/>
                                    <w:bottom w:val="none" w:sz="0" w:space="0" w:color="auto"/>
                                    <w:right w:val="none" w:sz="0" w:space="0" w:color="auto"/>
                                  </w:divBdr>
                                  <w:divsChild>
                                    <w:div w:id="118381972">
                                      <w:marLeft w:val="0"/>
                                      <w:marRight w:val="0"/>
                                      <w:marTop w:val="0"/>
                                      <w:marBottom w:val="0"/>
                                      <w:divBdr>
                                        <w:top w:val="none" w:sz="0" w:space="0" w:color="auto"/>
                                        <w:left w:val="none" w:sz="0" w:space="0" w:color="auto"/>
                                        <w:bottom w:val="none" w:sz="0" w:space="0" w:color="auto"/>
                                        <w:right w:val="none" w:sz="0" w:space="0" w:color="auto"/>
                                      </w:divBdr>
                                      <w:divsChild>
                                        <w:div w:id="905535662">
                                          <w:marLeft w:val="0"/>
                                          <w:marRight w:val="0"/>
                                          <w:marTop w:val="0"/>
                                          <w:marBottom w:val="0"/>
                                          <w:divBdr>
                                            <w:top w:val="none" w:sz="0" w:space="0" w:color="auto"/>
                                            <w:left w:val="none" w:sz="0" w:space="0" w:color="auto"/>
                                            <w:bottom w:val="none" w:sz="0" w:space="0" w:color="auto"/>
                                            <w:right w:val="none" w:sz="0" w:space="0" w:color="auto"/>
                                          </w:divBdr>
                                          <w:divsChild>
                                            <w:div w:id="171646786">
                                              <w:marLeft w:val="0"/>
                                              <w:marRight w:val="0"/>
                                              <w:marTop w:val="0"/>
                                              <w:marBottom w:val="0"/>
                                              <w:divBdr>
                                                <w:top w:val="none" w:sz="0" w:space="0" w:color="auto"/>
                                                <w:left w:val="none" w:sz="0" w:space="0" w:color="auto"/>
                                                <w:bottom w:val="none" w:sz="0" w:space="0" w:color="auto"/>
                                                <w:right w:val="none" w:sz="0" w:space="0" w:color="auto"/>
                                              </w:divBdr>
                                              <w:divsChild>
                                                <w:div w:id="288627611">
                                                  <w:marLeft w:val="0"/>
                                                  <w:marRight w:val="0"/>
                                                  <w:marTop w:val="0"/>
                                                  <w:marBottom w:val="0"/>
                                                  <w:divBdr>
                                                    <w:top w:val="none" w:sz="0" w:space="0" w:color="auto"/>
                                                    <w:left w:val="none" w:sz="0" w:space="0" w:color="auto"/>
                                                    <w:bottom w:val="none" w:sz="0" w:space="0" w:color="auto"/>
                                                    <w:right w:val="none" w:sz="0" w:space="0" w:color="auto"/>
                                                  </w:divBdr>
                                                  <w:divsChild>
                                                    <w:div w:id="1614902537">
                                                      <w:marLeft w:val="0"/>
                                                      <w:marRight w:val="0"/>
                                                      <w:marTop w:val="0"/>
                                                      <w:marBottom w:val="0"/>
                                                      <w:divBdr>
                                                        <w:top w:val="none" w:sz="0" w:space="0" w:color="auto"/>
                                                        <w:left w:val="none" w:sz="0" w:space="0" w:color="auto"/>
                                                        <w:bottom w:val="none" w:sz="0" w:space="0" w:color="auto"/>
                                                        <w:right w:val="none" w:sz="0" w:space="0" w:color="auto"/>
                                                      </w:divBdr>
                                                      <w:divsChild>
                                                        <w:div w:id="12278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www.willmarbasketball.com" TargetMode="External" Id="Rd7fa70a7b66f44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7C4B1689F044BABDA4EDE5E147151" ma:contentTypeVersion="18" ma:contentTypeDescription="Create a new document." ma:contentTypeScope="" ma:versionID="c7d3c00483516630f676d2110e1ecb88">
  <xsd:schema xmlns:xsd="http://www.w3.org/2001/XMLSchema" xmlns:xs="http://www.w3.org/2001/XMLSchema" xmlns:p="http://schemas.microsoft.com/office/2006/metadata/properties" xmlns:ns2="a28cc801-b3d6-4667-adb1-d8ef5731da8a" xmlns:ns3="7559de54-c228-4cb8-881a-e5034a19d1f1" targetNamespace="http://schemas.microsoft.com/office/2006/metadata/properties" ma:root="true" ma:fieldsID="b590fe7f4f7a00fc5d420b58f1d5fdcd" ns2:_="" ns3:_="">
    <xsd:import namespace="a28cc801-b3d6-4667-adb1-d8ef5731da8a"/>
    <xsd:import namespace="7559de54-c228-4cb8-881a-e5034a19d1f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cc801-b3d6-4667-adb1-d8ef5731da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bf1844bd-d986-453d-9c47-5daeb0a66885}" ma:internalName="TaxCatchAll" ma:showField="CatchAllData" ma:web="a28cc801-b3d6-4667-adb1-d8ef5731da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59de54-c228-4cb8-881a-e5034a19d1f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e094d50-68af-4914-9228-9a18cf39c89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59de54-c228-4cb8-881a-e5034a19d1f1">
      <Terms xmlns="http://schemas.microsoft.com/office/infopath/2007/PartnerControls"/>
    </lcf76f155ced4ddcb4097134ff3c332f>
    <TaxCatchAll xmlns="a28cc801-b3d6-4667-adb1-d8ef5731da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E333E-B3E1-4F41-A266-F07342416E5E}"/>
</file>

<file path=customXml/itemProps2.xml><?xml version="1.0" encoding="utf-8"?>
<ds:datastoreItem xmlns:ds="http://schemas.openxmlformats.org/officeDocument/2006/customXml" ds:itemID="{18E2EBBB-E908-433C-B1EF-F8874AA42F0F}">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28cc801-b3d6-4667-adb1-d8ef5731da8a"/>
    <ds:schemaRef ds:uri="http://www.w3.org/XML/1998/namespace"/>
  </ds:schemaRefs>
</ds:datastoreItem>
</file>

<file path=customXml/itemProps3.xml><?xml version="1.0" encoding="utf-8"?>
<ds:datastoreItem xmlns:ds="http://schemas.openxmlformats.org/officeDocument/2006/customXml" ds:itemID="{EC8D8304-F016-4355-AB3E-5403848EA262}">
  <ds:schemaRefs>
    <ds:schemaRef ds:uri="http://schemas.microsoft.com/sharepoint/v3/contenttype/forms"/>
  </ds:schemaRefs>
</ds:datastoreItem>
</file>

<file path=customXml/itemProps4.xml><?xml version="1.0" encoding="utf-8"?>
<ds:datastoreItem xmlns:ds="http://schemas.openxmlformats.org/officeDocument/2006/customXml" ds:itemID="{AE9AC584-F128-45B1-93A4-590D1C881A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Ridgewater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kelly_m</dc:creator>
  <lastModifiedBy>Jamie Berskow</lastModifiedBy>
  <revision>27</revision>
  <lastPrinted>2017-02-22T04:06:00.0000000Z</lastPrinted>
  <dcterms:created xsi:type="dcterms:W3CDTF">2014-01-11T01:26:00.0000000Z</dcterms:created>
  <dcterms:modified xsi:type="dcterms:W3CDTF">2025-12-30T17:58:07.1125241Z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0x0101007EB7C4B1689F044BABDA4EDE5E147151</vt:lpwstr>
  </property>
  <property fmtid="{D5CDD505-2E9C-101B-9397-08002B2CF9AE}" pid="3" name="Order">
    <vt:r8>34500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ExtendedDescription">
    <vt:lpwstr/>
  </property>
  <property fmtid="{D5CDD505-2E9C-101B-9397-08002B2CF9AE}" pid="9" name="_CopySource">
    <vt:lpwstr>https://willmarbasketball.sharepoint.com/Shared Documents/Tournament/2017/2017WillmarTourneyRules.docx</vt:lpwstr>
  </property>
  <property fmtid="{D5CDD505-2E9C-101B-9397-08002B2CF9AE}" pid="10" name="MediaServiceImageTags">
    <vt:lpwstr/>
  </property>
</Properties>
</file>