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7F2A9" w14:textId="77777777" w:rsidR="00994564" w:rsidRDefault="00994564" w:rsidP="00994564">
      <w:pPr>
        <w:tabs>
          <w:tab w:val="left" w:pos="720"/>
          <w:tab w:val="left" w:pos="1080"/>
          <w:tab w:val="left" w:pos="2520"/>
          <w:tab w:val="left" w:pos="4320"/>
          <w:tab w:val="left" w:pos="5760"/>
        </w:tabs>
        <w:jc w:val="center"/>
        <w:rPr>
          <w:rFonts w:ascii="Arial" w:hAnsi="Arial" w:cs="Arial"/>
          <w:b/>
          <w:sz w:val="36"/>
          <w:szCs w:val="36"/>
          <w:u w:val="single"/>
        </w:rPr>
      </w:pPr>
      <w:r w:rsidRPr="00BC1E26">
        <w:rPr>
          <w:rFonts w:ascii="Arial" w:hAnsi="Arial" w:cs="Arial"/>
          <w:b/>
          <w:noProof/>
          <w:sz w:val="36"/>
          <w:szCs w:val="36"/>
          <w:u w:val="single"/>
        </w:rPr>
        <w:drawing>
          <wp:inline distT="0" distB="0" distL="0" distR="0" wp14:anchorId="0944B802" wp14:editId="2C53D728">
            <wp:extent cx="5943600" cy="1124686"/>
            <wp:effectExtent l="19050" t="0" r="0" b="0"/>
            <wp:docPr id="1" name="Picture 1" descr="head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a:hlinkClick r:id="rId5"/>
                    </pic:cNvPr>
                    <pic:cNvPicPr>
                      <a:picLocks noChangeAspect="1" noChangeArrowheads="1"/>
                    </pic:cNvPicPr>
                  </pic:nvPicPr>
                  <pic:blipFill>
                    <a:blip r:embed="rId6" cstate="print"/>
                    <a:srcRect/>
                    <a:stretch>
                      <a:fillRect/>
                    </a:stretch>
                  </pic:blipFill>
                  <pic:spPr bwMode="auto">
                    <a:xfrm>
                      <a:off x="0" y="0"/>
                      <a:ext cx="5943600" cy="1124686"/>
                    </a:xfrm>
                    <a:prstGeom prst="rect">
                      <a:avLst/>
                    </a:prstGeom>
                    <a:noFill/>
                    <a:ln w="9525">
                      <a:noFill/>
                      <a:miter lim="800000"/>
                      <a:headEnd/>
                      <a:tailEnd/>
                    </a:ln>
                  </pic:spPr>
                </pic:pic>
              </a:graphicData>
            </a:graphic>
          </wp:inline>
        </w:drawing>
      </w:r>
    </w:p>
    <w:p w14:paraId="6F851B80" w14:textId="77777777" w:rsidR="00994564" w:rsidRDefault="00994564" w:rsidP="00994564">
      <w:pPr>
        <w:tabs>
          <w:tab w:val="left" w:pos="720"/>
          <w:tab w:val="left" w:pos="1080"/>
          <w:tab w:val="left" w:pos="2520"/>
          <w:tab w:val="left" w:pos="4320"/>
          <w:tab w:val="left" w:pos="5760"/>
        </w:tabs>
        <w:jc w:val="center"/>
        <w:rPr>
          <w:rFonts w:ascii="Arial" w:hAnsi="Arial" w:cs="Arial"/>
          <w:b/>
          <w:sz w:val="36"/>
          <w:szCs w:val="36"/>
          <w:u w:val="single"/>
        </w:rPr>
      </w:pPr>
    </w:p>
    <w:p w14:paraId="607D0318" w14:textId="2B81A475" w:rsidR="00994564" w:rsidRPr="003C0C04" w:rsidRDefault="00823758" w:rsidP="00994564">
      <w:pPr>
        <w:tabs>
          <w:tab w:val="left" w:pos="720"/>
          <w:tab w:val="left" w:pos="1080"/>
          <w:tab w:val="left" w:pos="2520"/>
          <w:tab w:val="left" w:pos="4320"/>
          <w:tab w:val="left" w:pos="5760"/>
        </w:tabs>
        <w:jc w:val="center"/>
        <w:rPr>
          <w:rFonts w:ascii="Arial" w:hAnsi="Arial" w:cs="Arial"/>
          <w:b/>
          <w:sz w:val="36"/>
          <w:szCs w:val="36"/>
          <w:u w:val="single"/>
        </w:rPr>
      </w:pPr>
      <w:r>
        <w:rPr>
          <w:rFonts w:ascii="Arial" w:hAnsi="Arial" w:cs="Arial"/>
          <w:b/>
          <w:sz w:val="36"/>
          <w:szCs w:val="36"/>
          <w:u w:val="single"/>
        </w:rPr>
        <w:t xml:space="preserve">Barcelona California </w:t>
      </w:r>
    </w:p>
    <w:p w14:paraId="36ECAAD4" w14:textId="77777777" w:rsidR="00994564" w:rsidRDefault="00994564" w:rsidP="00994564">
      <w:pPr>
        <w:tabs>
          <w:tab w:val="left" w:pos="720"/>
          <w:tab w:val="left" w:pos="1080"/>
          <w:tab w:val="left" w:pos="2520"/>
          <w:tab w:val="left" w:pos="4320"/>
          <w:tab w:val="left" w:pos="5760"/>
        </w:tabs>
        <w:jc w:val="both"/>
        <w:rPr>
          <w:rFonts w:ascii="Arial" w:hAnsi="Arial" w:cs="Arial"/>
          <w:b/>
          <w:sz w:val="22"/>
          <w:szCs w:val="22"/>
          <w:u w:val="single"/>
        </w:rPr>
      </w:pPr>
    </w:p>
    <w:p w14:paraId="30624B34" w14:textId="77777777" w:rsidR="00994564" w:rsidRPr="00C978E5" w:rsidRDefault="00994564" w:rsidP="00994564">
      <w:pPr>
        <w:tabs>
          <w:tab w:val="left" w:pos="720"/>
          <w:tab w:val="left" w:pos="1080"/>
          <w:tab w:val="left" w:pos="2520"/>
          <w:tab w:val="left" w:pos="4320"/>
          <w:tab w:val="left" w:pos="5760"/>
        </w:tabs>
        <w:jc w:val="both"/>
        <w:rPr>
          <w:rFonts w:ascii="Arial" w:hAnsi="Arial" w:cs="Arial"/>
          <w:b/>
          <w:sz w:val="32"/>
          <w:szCs w:val="32"/>
          <w:u w:val="single"/>
        </w:rPr>
      </w:pPr>
    </w:p>
    <w:p w14:paraId="45EBC89B" w14:textId="77777777" w:rsidR="00994564" w:rsidRPr="00C978E5" w:rsidRDefault="00281AE1" w:rsidP="00994564">
      <w:pPr>
        <w:tabs>
          <w:tab w:val="left" w:pos="720"/>
          <w:tab w:val="left" w:pos="1080"/>
          <w:tab w:val="left" w:pos="2520"/>
          <w:tab w:val="left" w:pos="4320"/>
          <w:tab w:val="left" w:pos="5760"/>
        </w:tabs>
        <w:jc w:val="both"/>
        <w:rPr>
          <w:rFonts w:ascii="Arial" w:hAnsi="Arial" w:cs="Arial"/>
          <w:sz w:val="32"/>
          <w:szCs w:val="32"/>
          <w:u w:val="single"/>
        </w:rPr>
      </w:pPr>
      <w:r>
        <w:rPr>
          <w:rFonts w:ascii="Arial" w:hAnsi="Arial" w:cs="Arial"/>
          <w:b/>
          <w:sz w:val="32"/>
          <w:szCs w:val="32"/>
          <w:u w:val="single"/>
        </w:rPr>
        <w:t xml:space="preserve">Role of each coach and administrator of every team. </w:t>
      </w:r>
    </w:p>
    <w:p w14:paraId="017BBD6D" w14:textId="77777777" w:rsidR="00994564" w:rsidRPr="00AB607B" w:rsidRDefault="00994564" w:rsidP="00994564">
      <w:pPr>
        <w:tabs>
          <w:tab w:val="left" w:pos="720"/>
          <w:tab w:val="left" w:pos="1080"/>
          <w:tab w:val="left" w:pos="2520"/>
          <w:tab w:val="left" w:pos="4320"/>
          <w:tab w:val="left" w:pos="5760"/>
        </w:tabs>
        <w:jc w:val="both"/>
        <w:rPr>
          <w:rFonts w:ascii="Arial" w:hAnsi="Arial" w:cs="Arial"/>
          <w:sz w:val="22"/>
          <w:szCs w:val="22"/>
        </w:rPr>
      </w:pPr>
    </w:p>
    <w:p w14:paraId="031EAD48" w14:textId="77777777" w:rsidR="00994564" w:rsidRDefault="00994564" w:rsidP="00994564">
      <w:pPr>
        <w:tabs>
          <w:tab w:val="left" w:pos="720"/>
          <w:tab w:val="left" w:pos="1080"/>
          <w:tab w:val="left" w:pos="2520"/>
          <w:tab w:val="left" w:pos="4320"/>
          <w:tab w:val="left" w:pos="5760"/>
        </w:tabs>
        <w:jc w:val="both"/>
        <w:rPr>
          <w:rFonts w:ascii="Arial" w:hAnsi="Arial" w:cs="Arial"/>
          <w:sz w:val="22"/>
          <w:szCs w:val="22"/>
        </w:rPr>
      </w:pPr>
      <w:r>
        <w:rPr>
          <w:rFonts w:ascii="Arial" w:hAnsi="Arial" w:cs="Arial"/>
          <w:sz w:val="22"/>
          <w:szCs w:val="22"/>
        </w:rPr>
        <w:t xml:space="preserve">The </w:t>
      </w:r>
      <w:r w:rsidRPr="00055392">
        <w:rPr>
          <w:rFonts w:ascii="Arial" w:hAnsi="Arial" w:cs="Arial"/>
          <w:sz w:val="22"/>
          <w:szCs w:val="22"/>
          <w:u w:val="single"/>
        </w:rPr>
        <w:t>Director of Coaching</w:t>
      </w:r>
      <w:r>
        <w:rPr>
          <w:rFonts w:ascii="Arial" w:hAnsi="Arial" w:cs="Arial"/>
          <w:sz w:val="22"/>
          <w:szCs w:val="22"/>
        </w:rPr>
        <w:t xml:space="preserve"> will be responsible for hiring the Head Coach.  All coaches for teams affiliated with the Club must meet the following requirements:</w:t>
      </w:r>
    </w:p>
    <w:p w14:paraId="4AEA5CDA" w14:textId="77777777" w:rsidR="00994564" w:rsidRDefault="00994564" w:rsidP="00994564">
      <w:pPr>
        <w:tabs>
          <w:tab w:val="left" w:pos="720"/>
          <w:tab w:val="left" w:pos="1080"/>
          <w:tab w:val="left" w:pos="2520"/>
          <w:tab w:val="left" w:pos="4320"/>
          <w:tab w:val="left" w:pos="5760"/>
        </w:tabs>
        <w:jc w:val="both"/>
        <w:rPr>
          <w:rFonts w:ascii="Arial" w:hAnsi="Arial" w:cs="Arial"/>
          <w:sz w:val="22"/>
          <w:szCs w:val="22"/>
        </w:rPr>
      </w:pPr>
    </w:p>
    <w:p w14:paraId="1BF8F74B" w14:textId="77777777" w:rsidR="00994564" w:rsidRDefault="00994564" w:rsidP="00994564">
      <w:pPr>
        <w:numPr>
          <w:ilvl w:val="0"/>
          <w:numId w:val="1"/>
        </w:numPr>
        <w:tabs>
          <w:tab w:val="left" w:pos="1080"/>
          <w:tab w:val="left" w:pos="2520"/>
          <w:tab w:val="left" w:pos="4320"/>
          <w:tab w:val="left" w:pos="5760"/>
        </w:tabs>
        <w:jc w:val="both"/>
        <w:rPr>
          <w:rFonts w:ascii="Arial" w:hAnsi="Arial" w:cs="Arial"/>
          <w:sz w:val="22"/>
          <w:szCs w:val="22"/>
        </w:rPr>
      </w:pPr>
      <w:r>
        <w:rPr>
          <w:rFonts w:ascii="Arial" w:hAnsi="Arial" w:cs="Arial"/>
          <w:sz w:val="22"/>
          <w:szCs w:val="22"/>
        </w:rPr>
        <w:t>All coaching staff and assistant coaches must have obtained a minimum of an “E” license per Cal South rules by attending a Cal South sanctioned license clinic</w:t>
      </w:r>
      <w:r w:rsidR="00055392">
        <w:rPr>
          <w:rFonts w:ascii="Arial" w:hAnsi="Arial" w:cs="Arial"/>
          <w:sz w:val="22"/>
          <w:szCs w:val="22"/>
        </w:rPr>
        <w:t xml:space="preserve">.  All coaches and administrators must complete the required Concussion protocol as directed by Cal South. </w:t>
      </w:r>
    </w:p>
    <w:p w14:paraId="3933A62E" w14:textId="77777777" w:rsidR="00055392" w:rsidRDefault="00055392" w:rsidP="00055392">
      <w:pPr>
        <w:tabs>
          <w:tab w:val="left" w:pos="1080"/>
          <w:tab w:val="left" w:pos="2520"/>
          <w:tab w:val="left" w:pos="4320"/>
          <w:tab w:val="left" w:pos="5760"/>
        </w:tabs>
        <w:ind w:left="720"/>
        <w:jc w:val="both"/>
        <w:rPr>
          <w:rFonts w:ascii="Arial" w:hAnsi="Arial" w:cs="Arial"/>
          <w:sz w:val="22"/>
          <w:szCs w:val="22"/>
        </w:rPr>
      </w:pPr>
    </w:p>
    <w:p w14:paraId="0D7AF374" w14:textId="77777777" w:rsidR="00994564" w:rsidRDefault="00994564" w:rsidP="001373E4">
      <w:pPr>
        <w:numPr>
          <w:ilvl w:val="0"/>
          <w:numId w:val="1"/>
        </w:numPr>
        <w:tabs>
          <w:tab w:val="left" w:pos="1080"/>
          <w:tab w:val="left" w:pos="2520"/>
          <w:tab w:val="left" w:pos="4320"/>
          <w:tab w:val="left" w:pos="5760"/>
        </w:tabs>
        <w:jc w:val="both"/>
        <w:rPr>
          <w:rFonts w:ascii="Arial" w:hAnsi="Arial" w:cs="Arial"/>
          <w:sz w:val="22"/>
          <w:szCs w:val="22"/>
        </w:rPr>
      </w:pPr>
      <w:r w:rsidRPr="00055392">
        <w:rPr>
          <w:rFonts w:ascii="Arial" w:hAnsi="Arial" w:cs="Arial"/>
          <w:sz w:val="22"/>
          <w:szCs w:val="22"/>
        </w:rPr>
        <w:t xml:space="preserve">Meet all Risk Management requirements of Cal South.  </w:t>
      </w:r>
      <w:r w:rsidRPr="00055392">
        <w:rPr>
          <w:rFonts w:ascii="Arial" w:hAnsi="Arial" w:cs="Arial"/>
          <w:b/>
          <w:sz w:val="22"/>
          <w:szCs w:val="22"/>
        </w:rPr>
        <w:t>No individual shall be permitted to coach any team affiliated with the Club until such documentation has been provided to the Club Registrar</w:t>
      </w:r>
      <w:r w:rsidRPr="00055392">
        <w:rPr>
          <w:rFonts w:ascii="Arial" w:hAnsi="Arial" w:cs="Arial"/>
          <w:sz w:val="22"/>
          <w:szCs w:val="22"/>
        </w:rPr>
        <w:t xml:space="preserve"> upon submission of Administrator Team Assignment Form.</w:t>
      </w:r>
      <w:r w:rsidR="00055392">
        <w:rPr>
          <w:rFonts w:ascii="Arial" w:hAnsi="Arial" w:cs="Arial"/>
          <w:sz w:val="22"/>
          <w:szCs w:val="22"/>
        </w:rPr>
        <w:t xml:space="preserve">  This includes trainers of any kind, including goalie trainers. </w:t>
      </w:r>
    </w:p>
    <w:p w14:paraId="40DA5A38" w14:textId="77777777" w:rsidR="00055392" w:rsidRPr="00055392" w:rsidRDefault="00055392" w:rsidP="00055392">
      <w:pPr>
        <w:tabs>
          <w:tab w:val="left" w:pos="1080"/>
          <w:tab w:val="left" w:pos="2520"/>
          <w:tab w:val="left" w:pos="4320"/>
          <w:tab w:val="left" w:pos="5760"/>
        </w:tabs>
        <w:ind w:left="720"/>
        <w:jc w:val="both"/>
        <w:rPr>
          <w:rFonts w:ascii="Arial" w:hAnsi="Arial" w:cs="Arial"/>
          <w:sz w:val="22"/>
          <w:szCs w:val="22"/>
        </w:rPr>
      </w:pPr>
    </w:p>
    <w:p w14:paraId="13C3EF36" w14:textId="77777777" w:rsidR="00994564" w:rsidRDefault="00994564" w:rsidP="00994564">
      <w:pPr>
        <w:numPr>
          <w:ilvl w:val="0"/>
          <w:numId w:val="1"/>
        </w:numPr>
        <w:tabs>
          <w:tab w:val="left" w:pos="1080"/>
          <w:tab w:val="left" w:pos="2520"/>
          <w:tab w:val="left" w:pos="4320"/>
          <w:tab w:val="left" w:pos="5760"/>
        </w:tabs>
        <w:jc w:val="both"/>
        <w:rPr>
          <w:rFonts w:ascii="Arial" w:hAnsi="Arial" w:cs="Arial"/>
          <w:sz w:val="22"/>
          <w:szCs w:val="22"/>
        </w:rPr>
      </w:pPr>
      <w:r>
        <w:rPr>
          <w:rFonts w:ascii="Arial" w:hAnsi="Arial" w:cs="Arial"/>
          <w:sz w:val="22"/>
          <w:szCs w:val="22"/>
        </w:rPr>
        <w:t>Ensure cooperation between teams during practices when more than one team is on a field at a time.</w:t>
      </w:r>
    </w:p>
    <w:p w14:paraId="5EBCAE6D" w14:textId="77777777" w:rsidR="00055392" w:rsidRDefault="00055392" w:rsidP="00055392">
      <w:pPr>
        <w:tabs>
          <w:tab w:val="left" w:pos="1080"/>
          <w:tab w:val="left" w:pos="2520"/>
          <w:tab w:val="left" w:pos="4320"/>
          <w:tab w:val="left" w:pos="5760"/>
        </w:tabs>
        <w:jc w:val="both"/>
        <w:rPr>
          <w:rFonts w:ascii="Arial" w:hAnsi="Arial" w:cs="Arial"/>
          <w:sz w:val="22"/>
          <w:szCs w:val="22"/>
        </w:rPr>
      </w:pPr>
    </w:p>
    <w:p w14:paraId="077C7434" w14:textId="77777777" w:rsidR="00994564" w:rsidRDefault="00994564" w:rsidP="00994564">
      <w:pPr>
        <w:numPr>
          <w:ilvl w:val="0"/>
          <w:numId w:val="1"/>
        </w:numPr>
        <w:tabs>
          <w:tab w:val="left" w:pos="1080"/>
          <w:tab w:val="left" w:pos="2520"/>
          <w:tab w:val="left" w:pos="4320"/>
          <w:tab w:val="left" w:pos="5760"/>
        </w:tabs>
        <w:jc w:val="both"/>
        <w:rPr>
          <w:rFonts w:ascii="Arial" w:hAnsi="Arial" w:cs="Arial"/>
          <w:sz w:val="22"/>
          <w:szCs w:val="22"/>
        </w:rPr>
      </w:pPr>
      <w:r>
        <w:rPr>
          <w:rFonts w:ascii="Arial" w:hAnsi="Arial" w:cs="Arial"/>
          <w:sz w:val="22"/>
          <w:szCs w:val="22"/>
        </w:rPr>
        <w:t>Accept responsibility for team general behavior of the team players and supporters at games, practices and other team functions.  It is the Coach’s specific duty to assure that all members of the team establish and maintain the high quality of play and sportsmanship required by the Club.</w:t>
      </w:r>
    </w:p>
    <w:p w14:paraId="4C8291E2" w14:textId="77777777" w:rsidR="00517997" w:rsidRDefault="00517997" w:rsidP="00517997">
      <w:pPr>
        <w:pStyle w:val="ListParagraph"/>
        <w:rPr>
          <w:rFonts w:ascii="Arial" w:hAnsi="Arial" w:cs="Arial"/>
          <w:sz w:val="22"/>
          <w:szCs w:val="22"/>
        </w:rPr>
      </w:pPr>
    </w:p>
    <w:p w14:paraId="48235E46" w14:textId="77777777" w:rsidR="00517997" w:rsidRDefault="00517997" w:rsidP="00994564">
      <w:pPr>
        <w:numPr>
          <w:ilvl w:val="0"/>
          <w:numId w:val="1"/>
        </w:numPr>
        <w:tabs>
          <w:tab w:val="left" w:pos="1080"/>
          <w:tab w:val="left" w:pos="2520"/>
          <w:tab w:val="left" w:pos="4320"/>
          <w:tab w:val="left" w:pos="5760"/>
        </w:tabs>
        <w:jc w:val="both"/>
        <w:rPr>
          <w:rFonts w:ascii="Arial" w:hAnsi="Arial" w:cs="Arial"/>
          <w:sz w:val="22"/>
          <w:szCs w:val="22"/>
        </w:rPr>
      </w:pPr>
      <w:r>
        <w:rPr>
          <w:rFonts w:ascii="Arial" w:hAnsi="Arial" w:cs="Arial"/>
          <w:sz w:val="22"/>
          <w:szCs w:val="22"/>
        </w:rPr>
        <w:t xml:space="preserve">Continuing to upgrade education on game approach as well as practice sessions. </w:t>
      </w:r>
    </w:p>
    <w:p w14:paraId="0FE46EBC" w14:textId="77777777" w:rsidR="00517997" w:rsidRDefault="00517997" w:rsidP="00517997">
      <w:pPr>
        <w:pStyle w:val="ListParagraph"/>
        <w:rPr>
          <w:rFonts w:ascii="Arial" w:hAnsi="Arial" w:cs="Arial"/>
          <w:sz w:val="22"/>
          <w:szCs w:val="22"/>
        </w:rPr>
      </w:pPr>
    </w:p>
    <w:p w14:paraId="4978EAD4" w14:textId="77777777" w:rsidR="00994564" w:rsidRDefault="00994564" w:rsidP="00994564">
      <w:pPr>
        <w:numPr>
          <w:ilvl w:val="0"/>
          <w:numId w:val="1"/>
        </w:numPr>
        <w:tabs>
          <w:tab w:val="left" w:pos="1080"/>
          <w:tab w:val="left" w:pos="2520"/>
          <w:tab w:val="left" w:pos="4320"/>
          <w:tab w:val="left" w:pos="5760"/>
        </w:tabs>
        <w:jc w:val="both"/>
        <w:rPr>
          <w:rFonts w:ascii="Arial" w:hAnsi="Arial" w:cs="Arial"/>
          <w:sz w:val="22"/>
          <w:szCs w:val="22"/>
        </w:rPr>
      </w:pPr>
      <w:r>
        <w:rPr>
          <w:rFonts w:ascii="Arial" w:hAnsi="Arial" w:cs="Arial"/>
          <w:sz w:val="22"/>
          <w:szCs w:val="22"/>
        </w:rPr>
        <w:t>Determine an individual player’s field/play time based upon that player’s practice habits, attitude and performance.</w:t>
      </w:r>
      <w:r w:rsidR="00517997">
        <w:rPr>
          <w:rFonts w:ascii="Arial" w:hAnsi="Arial" w:cs="Arial"/>
          <w:sz w:val="22"/>
          <w:szCs w:val="22"/>
        </w:rPr>
        <w:t xml:space="preserve"> Continuing development of all players. </w:t>
      </w:r>
    </w:p>
    <w:p w14:paraId="3ED59A43" w14:textId="77777777" w:rsidR="00517997" w:rsidRDefault="00517997" w:rsidP="00517997">
      <w:pPr>
        <w:pStyle w:val="ListParagraph"/>
        <w:rPr>
          <w:rFonts w:ascii="Arial" w:hAnsi="Arial" w:cs="Arial"/>
          <w:sz w:val="22"/>
          <w:szCs w:val="22"/>
        </w:rPr>
      </w:pPr>
    </w:p>
    <w:p w14:paraId="238BCE9D" w14:textId="77777777" w:rsidR="00994564" w:rsidRDefault="00994564" w:rsidP="00994564">
      <w:pPr>
        <w:numPr>
          <w:ilvl w:val="0"/>
          <w:numId w:val="1"/>
        </w:numPr>
        <w:tabs>
          <w:tab w:val="left" w:pos="1080"/>
          <w:tab w:val="left" w:pos="2520"/>
          <w:tab w:val="left" w:pos="4320"/>
          <w:tab w:val="left" w:pos="5760"/>
        </w:tabs>
        <w:jc w:val="both"/>
        <w:rPr>
          <w:rFonts w:ascii="Arial" w:hAnsi="Arial" w:cs="Arial"/>
          <w:sz w:val="22"/>
          <w:szCs w:val="22"/>
        </w:rPr>
      </w:pPr>
      <w:r>
        <w:rPr>
          <w:rFonts w:ascii="Arial" w:hAnsi="Arial" w:cs="Arial"/>
          <w:sz w:val="22"/>
          <w:szCs w:val="22"/>
        </w:rPr>
        <w:t xml:space="preserve">Work with the Director of </w:t>
      </w:r>
      <w:r w:rsidR="00517997">
        <w:rPr>
          <w:rFonts w:ascii="Arial" w:hAnsi="Arial" w:cs="Arial"/>
          <w:sz w:val="22"/>
          <w:szCs w:val="22"/>
        </w:rPr>
        <w:t>coaching regarding</w:t>
      </w:r>
      <w:r>
        <w:rPr>
          <w:rFonts w:ascii="Arial" w:hAnsi="Arial" w:cs="Arial"/>
          <w:sz w:val="22"/>
          <w:szCs w:val="22"/>
        </w:rPr>
        <w:t xml:space="preserve"> how best to keep their team competitive</w:t>
      </w:r>
      <w:r w:rsidR="00517997">
        <w:rPr>
          <w:rFonts w:ascii="Arial" w:hAnsi="Arial" w:cs="Arial"/>
          <w:sz w:val="22"/>
          <w:szCs w:val="22"/>
        </w:rPr>
        <w:t>.</w:t>
      </w:r>
    </w:p>
    <w:p w14:paraId="45822172" w14:textId="77777777" w:rsidR="00517997" w:rsidRDefault="00517997" w:rsidP="00517997">
      <w:pPr>
        <w:pStyle w:val="ListParagraph"/>
        <w:rPr>
          <w:rFonts w:ascii="Arial" w:hAnsi="Arial" w:cs="Arial"/>
          <w:sz w:val="22"/>
          <w:szCs w:val="22"/>
        </w:rPr>
      </w:pPr>
    </w:p>
    <w:p w14:paraId="2C49E609" w14:textId="77777777" w:rsidR="00994564" w:rsidRDefault="00994564" w:rsidP="00994564">
      <w:pPr>
        <w:numPr>
          <w:ilvl w:val="0"/>
          <w:numId w:val="1"/>
        </w:numPr>
        <w:tabs>
          <w:tab w:val="left" w:pos="1080"/>
          <w:tab w:val="left" w:pos="2520"/>
          <w:tab w:val="left" w:pos="4320"/>
          <w:tab w:val="left" w:pos="5760"/>
        </w:tabs>
        <w:jc w:val="both"/>
        <w:rPr>
          <w:rFonts w:ascii="Arial" w:hAnsi="Arial" w:cs="Arial"/>
          <w:sz w:val="22"/>
          <w:szCs w:val="22"/>
        </w:rPr>
      </w:pPr>
      <w:r>
        <w:rPr>
          <w:rFonts w:ascii="Arial" w:hAnsi="Arial" w:cs="Arial"/>
          <w:sz w:val="22"/>
          <w:szCs w:val="22"/>
        </w:rPr>
        <w:t>Work with managers to ensure all players rostered to the team comply with Cal South and CSL requirements regarding proper documentation, team book, CSL Game Cards during league.</w:t>
      </w:r>
    </w:p>
    <w:p w14:paraId="2A0AB605" w14:textId="77777777" w:rsidR="00517997" w:rsidRDefault="00517997" w:rsidP="00517997">
      <w:pPr>
        <w:pStyle w:val="ListParagraph"/>
        <w:rPr>
          <w:rFonts w:ascii="Arial" w:hAnsi="Arial" w:cs="Arial"/>
          <w:sz w:val="22"/>
          <w:szCs w:val="22"/>
        </w:rPr>
      </w:pPr>
    </w:p>
    <w:p w14:paraId="77F5B3FB" w14:textId="77777777" w:rsidR="00994564" w:rsidRDefault="00994564" w:rsidP="00994564">
      <w:pPr>
        <w:numPr>
          <w:ilvl w:val="0"/>
          <w:numId w:val="1"/>
        </w:numPr>
        <w:tabs>
          <w:tab w:val="left" w:pos="1080"/>
          <w:tab w:val="left" w:pos="2520"/>
          <w:tab w:val="left" w:pos="4320"/>
          <w:tab w:val="left" w:pos="5760"/>
        </w:tabs>
        <w:jc w:val="both"/>
        <w:rPr>
          <w:rFonts w:ascii="Arial" w:hAnsi="Arial" w:cs="Arial"/>
          <w:sz w:val="22"/>
          <w:szCs w:val="22"/>
        </w:rPr>
      </w:pPr>
      <w:r>
        <w:rPr>
          <w:rFonts w:ascii="Arial" w:hAnsi="Arial" w:cs="Arial"/>
          <w:sz w:val="22"/>
          <w:szCs w:val="22"/>
        </w:rPr>
        <w:t>Work with managers and inform him/her of which tournaments would like the team to attend at the beginning of the Cal South Seasonal Year, September 1 – August 31.</w:t>
      </w:r>
    </w:p>
    <w:p w14:paraId="2806A00B" w14:textId="77777777" w:rsidR="00517997" w:rsidRDefault="00517997" w:rsidP="00517997">
      <w:pPr>
        <w:pStyle w:val="ListParagraph"/>
        <w:rPr>
          <w:rFonts w:ascii="Arial" w:hAnsi="Arial" w:cs="Arial"/>
          <w:sz w:val="22"/>
          <w:szCs w:val="22"/>
        </w:rPr>
      </w:pPr>
    </w:p>
    <w:p w14:paraId="21368337" w14:textId="77777777" w:rsidR="00517997" w:rsidRDefault="00517997" w:rsidP="00994564">
      <w:pPr>
        <w:numPr>
          <w:ilvl w:val="0"/>
          <w:numId w:val="1"/>
        </w:numPr>
        <w:tabs>
          <w:tab w:val="left" w:pos="1080"/>
          <w:tab w:val="left" w:pos="2520"/>
          <w:tab w:val="left" w:pos="4320"/>
          <w:tab w:val="left" w:pos="5760"/>
        </w:tabs>
        <w:jc w:val="both"/>
        <w:rPr>
          <w:rFonts w:ascii="Arial" w:hAnsi="Arial" w:cs="Arial"/>
          <w:sz w:val="22"/>
          <w:szCs w:val="22"/>
        </w:rPr>
      </w:pPr>
      <w:r>
        <w:rPr>
          <w:rFonts w:ascii="Arial" w:hAnsi="Arial" w:cs="Arial"/>
          <w:sz w:val="22"/>
          <w:szCs w:val="22"/>
        </w:rPr>
        <w:lastRenderedPageBreak/>
        <w:t>Continuous Eye for new players to join your team as well as other Barcelona California teams.</w:t>
      </w:r>
    </w:p>
    <w:p w14:paraId="435497D1" w14:textId="77777777" w:rsidR="00517997" w:rsidRDefault="00517997" w:rsidP="00517997">
      <w:pPr>
        <w:pStyle w:val="ListParagraph"/>
        <w:rPr>
          <w:rFonts w:ascii="Arial" w:hAnsi="Arial" w:cs="Arial"/>
          <w:sz w:val="22"/>
          <w:szCs w:val="22"/>
        </w:rPr>
      </w:pPr>
    </w:p>
    <w:p w14:paraId="1F5107AB" w14:textId="77777777" w:rsidR="00517997" w:rsidRDefault="00517997" w:rsidP="00994564">
      <w:pPr>
        <w:numPr>
          <w:ilvl w:val="0"/>
          <w:numId w:val="1"/>
        </w:numPr>
        <w:tabs>
          <w:tab w:val="left" w:pos="1080"/>
          <w:tab w:val="left" w:pos="2520"/>
          <w:tab w:val="left" w:pos="4320"/>
          <w:tab w:val="left" w:pos="5760"/>
        </w:tabs>
        <w:jc w:val="both"/>
        <w:rPr>
          <w:rFonts w:ascii="Arial" w:hAnsi="Arial" w:cs="Arial"/>
          <w:sz w:val="22"/>
          <w:szCs w:val="22"/>
        </w:rPr>
      </w:pPr>
      <w:r>
        <w:rPr>
          <w:rFonts w:ascii="Arial" w:hAnsi="Arial" w:cs="Arial"/>
          <w:sz w:val="22"/>
          <w:szCs w:val="22"/>
        </w:rPr>
        <w:t>Know and understand all rules of competition, including, Cal South, Coast Soccer league, Coast Spring League, State/National Cup and every tournament team applies to join.</w:t>
      </w:r>
    </w:p>
    <w:p w14:paraId="029FDD54" w14:textId="77777777" w:rsidR="00517997" w:rsidRDefault="00517997" w:rsidP="00517997">
      <w:pPr>
        <w:pStyle w:val="ListParagraph"/>
        <w:rPr>
          <w:rFonts w:ascii="Arial" w:hAnsi="Arial" w:cs="Arial"/>
          <w:sz w:val="22"/>
          <w:szCs w:val="22"/>
        </w:rPr>
      </w:pPr>
    </w:p>
    <w:p w14:paraId="49FA8774" w14:textId="77777777" w:rsidR="00517997" w:rsidRDefault="00517997" w:rsidP="00994564">
      <w:pPr>
        <w:numPr>
          <w:ilvl w:val="0"/>
          <w:numId w:val="1"/>
        </w:numPr>
        <w:tabs>
          <w:tab w:val="left" w:pos="1080"/>
          <w:tab w:val="left" w:pos="2520"/>
          <w:tab w:val="left" w:pos="4320"/>
          <w:tab w:val="left" w:pos="5760"/>
        </w:tabs>
        <w:jc w:val="both"/>
        <w:rPr>
          <w:rFonts w:ascii="Arial" w:hAnsi="Arial" w:cs="Arial"/>
          <w:sz w:val="22"/>
          <w:szCs w:val="22"/>
        </w:rPr>
      </w:pPr>
      <w:r>
        <w:rPr>
          <w:rFonts w:ascii="Arial" w:hAnsi="Arial" w:cs="Arial"/>
          <w:sz w:val="22"/>
          <w:szCs w:val="22"/>
        </w:rPr>
        <w:t>The coac</w:t>
      </w:r>
      <w:r w:rsidR="00EC4A91">
        <w:rPr>
          <w:rFonts w:ascii="Arial" w:hAnsi="Arial" w:cs="Arial"/>
          <w:sz w:val="22"/>
          <w:szCs w:val="22"/>
        </w:rPr>
        <w:t>h is the one person that is head</w:t>
      </w:r>
      <w:r>
        <w:rPr>
          <w:rFonts w:ascii="Arial" w:hAnsi="Arial" w:cs="Arial"/>
          <w:sz w:val="22"/>
          <w:szCs w:val="22"/>
        </w:rPr>
        <w:t xml:space="preserve"> </w:t>
      </w:r>
      <w:r w:rsidR="00EC4A91">
        <w:rPr>
          <w:rFonts w:ascii="Arial" w:hAnsi="Arial" w:cs="Arial"/>
          <w:sz w:val="22"/>
          <w:szCs w:val="22"/>
        </w:rPr>
        <w:t>responsible</w:t>
      </w:r>
      <w:r>
        <w:rPr>
          <w:rFonts w:ascii="Arial" w:hAnsi="Arial" w:cs="Arial"/>
          <w:sz w:val="22"/>
          <w:szCs w:val="22"/>
        </w:rPr>
        <w:t xml:space="preserve"> for every </w:t>
      </w:r>
      <w:r w:rsidR="00EC4A91">
        <w:rPr>
          <w:rFonts w:ascii="Arial" w:hAnsi="Arial" w:cs="Arial"/>
          <w:sz w:val="22"/>
          <w:szCs w:val="22"/>
        </w:rPr>
        <w:t>spectator on his/her side, known or not, as well as every player a</w:t>
      </w:r>
      <w:r w:rsidR="00F7685B">
        <w:rPr>
          <w:rFonts w:ascii="Arial" w:hAnsi="Arial" w:cs="Arial"/>
          <w:sz w:val="22"/>
          <w:szCs w:val="22"/>
        </w:rPr>
        <w:t xml:space="preserve">nd every rule applied during </w:t>
      </w:r>
      <w:r w:rsidR="00EC4A91">
        <w:rPr>
          <w:rFonts w:ascii="Arial" w:hAnsi="Arial" w:cs="Arial"/>
          <w:sz w:val="22"/>
          <w:szCs w:val="22"/>
        </w:rPr>
        <w:t xml:space="preserve">that specific competition. </w:t>
      </w:r>
    </w:p>
    <w:p w14:paraId="2B2B3FDE" w14:textId="77777777" w:rsidR="00517997" w:rsidRDefault="00517997" w:rsidP="00517997">
      <w:pPr>
        <w:tabs>
          <w:tab w:val="left" w:pos="1080"/>
          <w:tab w:val="left" w:pos="2520"/>
          <w:tab w:val="left" w:pos="4320"/>
          <w:tab w:val="left" w:pos="5760"/>
        </w:tabs>
        <w:jc w:val="both"/>
        <w:rPr>
          <w:rFonts w:ascii="Arial" w:hAnsi="Arial" w:cs="Arial"/>
          <w:sz w:val="22"/>
          <w:szCs w:val="22"/>
        </w:rPr>
      </w:pPr>
    </w:p>
    <w:p w14:paraId="353DE025" w14:textId="77777777" w:rsidR="00994564" w:rsidRDefault="00994564" w:rsidP="00994564">
      <w:pPr>
        <w:tabs>
          <w:tab w:val="left" w:pos="1080"/>
          <w:tab w:val="left" w:pos="2520"/>
          <w:tab w:val="left" w:pos="4320"/>
          <w:tab w:val="left" w:pos="5760"/>
        </w:tabs>
        <w:ind w:left="720"/>
        <w:jc w:val="both"/>
        <w:rPr>
          <w:rFonts w:ascii="Arial" w:hAnsi="Arial" w:cs="Arial"/>
          <w:sz w:val="22"/>
          <w:szCs w:val="22"/>
        </w:rPr>
      </w:pPr>
    </w:p>
    <w:p w14:paraId="21CCC3A2" w14:textId="77777777" w:rsidR="00994564" w:rsidRPr="00EC4A91" w:rsidRDefault="00994564" w:rsidP="00994564">
      <w:pPr>
        <w:tabs>
          <w:tab w:val="left" w:pos="1080"/>
          <w:tab w:val="left" w:pos="2520"/>
          <w:tab w:val="left" w:pos="4320"/>
          <w:tab w:val="left" w:pos="5760"/>
        </w:tabs>
        <w:ind w:left="720"/>
        <w:jc w:val="both"/>
        <w:rPr>
          <w:rFonts w:ascii="Arial" w:hAnsi="Arial" w:cs="Arial"/>
          <w:b/>
          <w:sz w:val="32"/>
          <w:szCs w:val="32"/>
          <w:u w:val="single"/>
        </w:rPr>
      </w:pPr>
    </w:p>
    <w:p w14:paraId="4779EFAC" w14:textId="77777777" w:rsidR="00994564" w:rsidRPr="00EC4A91" w:rsidRDefault="00994564" w:rsidP="00994564">
      <w:pPr>
        <w:tabs>
          <w:tab w:val="left" w:pos="1080"/>
          <w:tab w:val="left" w:pos="2520"/>
          <w:tab w:val="left" w:pos="4320"/>
          <w:tab w:val="left" w:pos="5760"/>
        </w:tabs>
        <w:ind w:left="720"/>
        <w:jc w:val="both"/>
        <w:rPr>
          <w:rFonts w:ascii="Arial" w:hAnsi="Arial" w:cs="Arial"/>
          <w:b/>
          <w:sz w:val="32"/>
          <w:szCs w:val="32"/>
          <w:u w:val="single"/>
        </w:rPr>
      </w:pPr>
      <w:r w:rsidRPr="00EC4A91">
        <w:rPr>
          <w:rFonts w:ascii="Arial" w:hAnsi="Arial" w:cs="Arial"/>
          <w:b/>
          <w:sz w:val="32"/>
          <w:szCs w:val="32"/>
          <w:u w:val="single"/>
        </w:rPr>
        <w:t>BARCELON CALIFORNIA DIRECTOR OF COACHING.</w:t>
      </w:r>
    </w:p>
    <w:p w14:paraId="2BEC80D0" w14:textId="77777777" w:rsidR="00994564" w:rsidRDefault="00994564" w:rsidP="00994564">
      <w:pPr>
        <w:tabs>
          <w:tab w:val="left" w:pos="1080"/>
          <w:tab w:val="left" w:pos="2520"/>
          <w:tab w:val="left" w:pos="4320"/>
          <w:tab w:val="left" w:pos="5760"/>
        </w:tabs>
        <w:ind w:left="720"/>
        <w:jc w:val="both"/>
        <w:rPr>
          <w:rFonts w:ascii="Arial" w:hAnsi="Arial" w:cs="Arial"/>
          <w:sz w:val="22"/>
          <w:szCs w:val="22"/>
        </w:rPr>
      </w:pPr>
    </w:p>
    <w:p w14:paraId="2B16718C" w14:textId="77777777" w:rsidR="00994564" w:rsidRDefault="00994564" w:rsidP="00994564">
      <w:pPr>
        <w:tabs>
          <w:tab w:val="left" w:pos="1080"/>
          <w:tab w:val="left" w:pos="2520"/>
          <w:tab w:val="left" w:pos="4320"/>
          <w:tab w:val="left" w:pos="5760"/>
        </w:tabs>
        <w:ind w:left="720"/>
        <w:jc w:val="both"/>
        <w:rPr>
          <w:sz w:val="32"/>
          <w:szCs w:val="32"/>
        </w:rPr>
      </w:pPr>
      <w:r w:rsidRPr="001A1A4D">
        <w:rPr>
          <w:sz w:val="32"/>
          <w:szCs w:val="32"/>
        </w:rPr>
        <w:t>JR Lobo, DOC</w:t>
      </w:r>
      <w:r>
        <w:rPr>
          <w:sz w:val="32"/>
          <w:szCs w:val="32"/>
        </w:rPr>
        <w:t xml:space="preserve">,   </w:t>
      </w:r>
      <w:r w:rsidRPr="00BC1E26">
        <w:rPr>
          <w:sz w:val="32"/>
          <w:szCs w:val="32"/>
        </w:rPr>
        <w:t>(818) 599-9158</w:t>
      </w:r>
    </w:p>
    <w:p w14:paraId="170ED45D" w14:textId="77777777" w:rsidR="00994564" w:rsidRDefault="00994564" w:rsidP="00994564">
      <w:pPr>
        <w:tabs>
          <w:tab w:val="left" w:pos="1080"/>
          <w:tab w:val="left" w:pos="2520"/>
          <w:tab w:val="left" w:pos="4320"/>
          <w:tab w:val="left" w:pos="5760"/>
        </w:tabs>
        <w:ind w:left="720"/>
        <w:jc w:val="both"/>
        <w:rPr>
          <w:rFonts w:ascii="Arial" w:hAnsi="Arial" w:cs="Arial"/>
          <w:sz w:val="22"/>
          <w:szCs w:val="22"/>
        </w:rPr>
      </w:pPr>
      <w:r>
        <w:rPr>
          <w:sz w:val="32"/>
          <w:szCs w:val="32"/>
        </w:rPr>
        <w:t xml:space="preserve"> </w:t>
      </w:r>
      <w:r w:rsidRPr="00BC1E26">
        <w:rPr>
          <w:rFonts w:ascii="Arial" w:hAnsi="Arial" w:cs="Arial"/>
          <w:sz w:val="36"/>
          <w:szCs w:val="36"/>
        </w:rPr>
        <w:t>jmglobo@yahoo.com</w:t>
      </w:r>
    </w:p>
    <w:p w14:paraId="2EF5B8B8" w14:textId="77777777" w:rsidR="00994564" w:rsidRDefault="00994564" w:rsidP="00994564">
      <w:pPr>
        <w:tabs>
          <w:tab w:val="left" w:pos="720"/>
          <w:tab w:val="left" w:pos="1080"/>
          <w:tab w:val="left" w:pos="2520"/>
          <w:tab w:val="left" w:pos="4320"/>
          <w:tab w:val="left" w:pos="5760"/>
        </w:tabs>
        <w:jc w:val="both"/>
        <w:rPr>
          <w:rFonts w:ascii="Arial" w:hAnsi="Arial" w:cs="Arial"/>
          <w:sz w:val="22"/>
          <w:szCs w:val="22"/>
        </w:rPr>
      </w:pPr>
    </w:p>
    <w:p w14:paraId="23BC48E1" w14:textId="77777777" w:rsidR="00AA5E00" w:rsidRDefault="00AA5E00"/>
    <w:sectPr w:rsidR="00AA5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074C"/>
    <w:multiLevelType w:val="hybridMultilevel"/>
    <w:tmpl w:val="3760D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64"/>
    <w:rsid w:val="00055392"/>
    <w:rsid w:val="00281AE1"/>
    <w:rsid w:val="004A2B8F"/>
    <w:rsid w:val="00517997"/>
    <w:rsid w:val="00823758"/>
    <w:rsid w:val="00994564"/>
    <w:rsid w:val="00AA5E00"/>
    <w:rsid w:val="00C978E5"/>
    <w:rsid w:val="00DC43C4"/>
    <w:rsid w:val="00EC4A91"/>
    <w:rsid w:val="00F7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E73B"/>
  <w15:chartTrackingRefBased/>
  <w15:docId w15:val="{53D0A50B-8264-43B9-9411-4E792AE3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564"/>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barcelonaca.com/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Paulson</dc:creator>
  <cp:keywords/>
  <dc:description/>
  <cp:lastModifiedBy>Christie Paulson</cp:lastModifiedBy>
  <cp:revision>2</cp:revision>
  <dcterms:created xsi:type="dcterms:W3CDTF">2022-03-07T20:59:00Z</dcterms:created>
  <dcterms:modified xsi:type="dcterms:W3CDTF">2022-03-07T20:59:00Z</dcterms:modified>
</cp:coreProperties>
</file>