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C446F0" w14:textId="77777777" w:rsidR="00EF7048" w:rsidRDefault="00B16D37">
      <w:pPr>
        <w:rPr>
          <w:rFonts w:ascii="Arial" w:eastAsia="Arial" w:hAnsi="Arial" w:cs="Arial"/>
          <w:sz w:val="18"/>
          <w:szCs w:val="18"/>
        </w:rPr>
      </w:pPr>
      <w:r>
        <w:rPr>
          <w:rFonts w:ascii="Arial" w:eastAsia="Arial" w:hAnsi="Arial" w:cs="Arial"/>
          <w:b/>
          <w:sz w:val="18"/>
          <w:szCs w:val="18"/>
        </w:rPr>
        <w:t>2019 Rules for Boys Youth Lacrosse:</w:t>
      </w:r>
      <w:r>
        <w:rPr>
          <w:rFonts w:ascii="Arial" w:eastAsia="Arial" w:hAnsi="Arial" w:cs="Arial"/>
          <w:sz w:val="18"/>
          <w:szCs w:val="18"/>
        </w:rPr>
        <w:t xml:space="preserve">  The National Federation of State High School Associations (NFHS) 2019 Boys Lacrosse Rules Book shall govern MAYLA Lacrosse </w:t>
      </w:r>
      <w:proofErr w:type="gramStart"/>
      <w:r>
        <w:rPr>
          <w:rFonts w:ascii="Arial" w:eastAsia="Arial" w:hAnsi="Arial" w:cs="Arial"/>
          <w:sz w:val="18"/>
          <w:szCs w:val="18"/>
        </w:rPr>
        <w:t>boys</w:t>
      </w:r>
      <w:proofErr w:type="gramEnd"/>
      <w:r>
        <w:rPr>
          <w:rFonts w:ascii="Arial" w:eastAsia="Arial" w:hAnsi="Arial" w:cs="Arial"/>
          <w:sz w:val="18"/>
          <w:szCs w:val="18"/>
        </w:rPr>
        <w:t xml:space="preserve"> youth play, except as amended below. </w:t>
      </w:r>
    </w:p>
    <w:p w14:paraId="7AE24B76" w14:textId="77777777" w:rsidR="00EF7048" w:rsidRDefault="00EF7048">
      <w:pPr>
        <w:ind w:right="3810"/>
        <w:rPr>
          <w:rFonts w:ascii="Arial" w:eastAsia="Arial" w:hAnsi="Arial" w:cs="Arial"/>
          <w:b/>
          <w:sz w:val="8"/>
          <w:szCs w:val="8"/>
        </w:rPr>
      </w:pPr>
    </w:p>
    <w:p w14:paraId="5675EBD2" w14:textId="77777777" w:rsidR="00EF7048" w:rsidRDefault="00B16D37">
      <w:pPr>
        <w:spacing w:before="37" w:line="242" w:lineRule="auto"/>
        <w:ind w:right="124"/>
        <w:rPr>
          <w:rFonts w:ascii="Arial" w:eastAsia="Arial" w:hAnsi="Arial" w:cs="Arial"/>
          <w:sz w:val="18"/>
          <w:szCs w:val="18"/>
        </w:rPr>
      </w:pPr>
      <w:r>
        <w:rPr>
          <w:rFonts w:ascii="Arial" w:eastAsia="Arial" w:hAnsi="Arial" w:cs="Arial"/>
          <w:b/>
          <w:sz w:val="18"/>
          <w:szCs w:val="18"/>
        </w:rPr>
        <w:t xml:space="preserve">Format of the following Section: </w:t>
      </w:r>
      <w:r>
        <w:rPr>
          <w:rFonts w:ascii="Arial" w:eastAsia="Arial" w:hAnsi="Arial" w:cs="Arial"/>
          <w:sz w:val="18"/>
          <w:szCs w:val="18"/>
        </w:rPr>
        <w:t>All divisions will follow NFHS Boys Lacrosse Rules wit</w:t>
      </w:r>
      <w:r>
        <w:rPr>
          <w:rFonts w:ascii="Arial" w:eastAsia="Arial" w:hAnsi="Arial" w:cs="Arial"/>
          <w:sz w:val="18"/>
          <w:szCs w:val="18"/>
        </w:rPr>
        <w:t>h the following modifications:</w:t>
      </w:r>
    </w:p>
    <w:tbl>
      <w:tblPr>
        <w:tblStyle w:val="a"/>
        <w:tblW w:w="100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4"/>
        <w:gridCol w:w="2876"/>
        <w:gridCol w:w="4840"/>
      </w:tblGrid>
      <w:tr w:rsidR="00EF7048" w14:paraId="6117FC86" w14:textId="77777777">
        <w:trPr>
          <w:trHeight w:val="300"/>
          <w:jc w:val="center"/>
        </w:trPr>
        <w:tc>
          <w:tcPr>
            <w:tcW w:w="2354" w:type="dxa"/>
            <w:tcBorders>
              <w:bottom w:val="single" w:sz="4" w:space="0" w:color="000000"/>
            </w:tcBorders>
            <w:shd w:val="clear" w:color="auto" w:fill="EEECE1"/>
            <w:vAlign w:val="center"/>
          </w:tcPr>
          <w:p w14:paraId="04E4BE2B" w14:textId="5C60B718" w:rsidR="00EF7048" w:rsidRDefault="001C734A">
            <w:pPr>
              <w:jc w:val="center"/>
              <w:rPr>
                <w:rFonts w:ascii="Arial" w:eastAsia="Arial" w:hAnsi="Arial" w:cs="Arial"/>
                <w:b/>
                <w:i/>
                <w:sz w:val="18"/>
                <w:szCs w:val="18"/>
              </w:rPr>
            </w:pPr>
            <w:r>
              <w:rPr>
                <w:rFonts w:ascii="Arial" w:eastAsia="Arial" w:hAnsi="Arial" w:cs="Arial"/>
                <w:b/>
                <w:i/>
                <w:sz w:val="18"/>
                <w:szCs w:val="18"/>
              </w:rPr>
              <w:t>Age Division</w:t>
            </w:r>
          </w:p>
        </w:tc>
        <w:tc>
          <w:tcPr>
            <w:tcW w:w="2876" w:type="dxa"/>
            <w:tcBorders>
              <w:bottom w:val="single" w:sz="4" w:space="0" w:color="000000"/>
            </w:tcBorders>
            <w:shd w:val="clear" w:color="auto" w:fill="EEECE1"/>
            <w:vAlign w:val="center"/>
          </w:tcPr>
          <w:p w14:paraId="56603A28" w14:textId="509FA031" w:rsidR="00EF7048" w:rsidRDefault="001C734A">
            <w:pPr>
              <w:jc w:val="center"/>
              <w:rPr>
                <w:rFonts w:ascii="Arial" w:eastAsia="Arial" w:hAnsi="Arial" w:cs="Arial"/>
                <w:b/>
                <w:i/>
                <w:sz w:val="16"/>
                <w:szCs w:val="16"/>
              </w:rPr>
            </w:pPr>
            <w:r>
              <w:rPr>
                <w:rFonts w:ascii="Arial" w:eastAsia="Arial" w:hAnsi="Arial" w:cs="Arial"/>
                <w:b/>
                <w:i/>
                <w:sz w:val="16"/>
                <w:szCs w:val="16"/>
              </w:rPr>
              <w:t>8U</w:t>
            </w:r>
            <w:r w:rsidR="00B16D37">
              <w:rPr>
                <w:rFonts w:ascii="Arial" w:eastAsia="Arial" w:hAnsi="Arial" w:cs="Arial"/>
                <w:b/>
                <w:i/>
                <w:sz w:val="16"/>
                <w:szCs w:val="16"/>
              </w:rPr>
              <w:t xml:space="preserve"> </w:t>
            </w:r>
          </w:p>
        </w:tc>
        <w:tc>
          <w:tcPr>
            <w:tcW w:w="4840" w:type="dxa"/>
            <w:tcBorders>
              <w:bottom w:val="single" w:sz="4" w:space="0" w:color="000000"/>
            </w:tcBorders>
            <w:shd w:val="clear" w:color="auto" w:fill="EEECE1"/>
            <w:vAlign w:val="center"/>
          </w:tcPr>
          <w:p w14:paraId="44A3F5C2" w14:textId="3C1C27EE" w:rsidR="00EF7048" w:rsidRDefault="001C734A">
            <w:pPr>
              <w:jc w:val="center"/>
              <w:rPr>
                <w:rFonts w:ascii="Arial" w:eastAsia="Arial" w:hAnsi="Arial" w:cs="Arial"/>
                <w:b/>
                <w:i/>
                <w:sz w:val="16"/>
                <w:szCs w:val="16"/>
              </w:rPr>
            </w:pPr>
            <w:r>
              <w:rPr>
                <w:rFonts w:ascii="Arial" w:eastAsia="Arial" w:hAnsi="Arial" w:cs="Arial"/>
                <w:b/>
                <w:i/>
                <w:sz w:val="16"/>
                <w:szCs w:val="16"/>
              </w:rPr>
              <w:t>(typically, 1</w:t>
            </w:r>
            <w:r w:rsidRPr="001C734A">
              <w:rPr>
                <w:rFonts w:ascii="Arial" w:eastAsia="Arial" w:hAnsi="Arial" w:cs="Arial"/>
                <w:b/>
                <w:i/>
                <w:sz w:val="16"/>
                <w:szCs w:val="16"/>
                <w:vertAlign w:val="superscript"/>
              </w:rPr>
              <w:t>st</w:t>
            </w:r>
            <w:r>
              <w:rPr>
                <w:rFonts w:ascii="Arial" w:eastAsia="Arial" w:hAnsi="Arial" w:cs="Arial"/>
                <w:b/>
                <w:i/>
                <w:sz w:val="16"/>
                <w:szCs w:val="16"/>
              </w:rPr>
              <w:t xml:space="preserve"> &amp; 2</w:t>
            </w:r>
            <w:r w:rsidRPr="001C734A">
              <w:rPr>
                <w:rFonts w:ascii="Arial" w:eastAsia="Arial" w:hAnsi="Arial" w:cs="Arial"/>
                <w:b/>
                <w:i/>
                <w:sz w:val="16"/>
                <w:szCs w:val="16"/>
                <w:vertAlign w:val="superscript"/>
              </w:rPr>
              <w:t>nd</w:t>
            </w:r>
            <w:r>
              <w:rPr>
                <w:rFonts w:ascii="Arial" w:eastAsia="Arial" w:hAnsi="Arial" w:cs="Arial"/>
                <w:b/>
                <w:i/>
                <w:sz w:val="16"/>
                <w:szCs w:val="16"/>
              </w:rPr>
              <w:t xml:space="preserve"> grade)</w:t>
            </w:r>
          </w:p>
        </w:tc>
      </w:tr>
      <w:tr w:rsidR="001C734A" w14:paraId="2B6AF0C1" w14:textId="77777777">
        <w:trPr>
          <w:trHeight w:val="300"/>
          <w:jc w:val="center"/>
        </w:trPr>
        <w:tc>
          <w:tcPr>
            <w:tcW w:w="2354" w:type="dxa"/>
            <w:tcBorders>
              <w:bottom w:val="single" w:sz="4" w:space="0" w:color="000000"/>
            </w:tcBorders>
            <w:shd w:val="clear" w:color="auto" w:fill="EEECE1"/>
            <w:vAlign w:val="center"/>
          </w:tcPr>
          <w:p w14:paraId="19CB6700" w14:textId="537F721C" w:rsidR="001C734A" w:rsidRDefault="001C734A">
            <w:pPr>
              <w:jc w:val="center"/>
              <w:rPr>
                <w:rFonts w:ascii="Arial" w:eastAsia="Arial" w:hAnsi="Arial" w:cs="Arial"/>
                <w:b/>
                <w:i/>
                <w:sz w:val="18"/>
                <w:szCs w:val="18"/>
              </w:rPr>
            </w:pPr>
            <w:r>
              <w:rPr>
                <w:rFonts w:ascii="Arial" w:eastAsia="Arial" w:hAnsi="Arial" w:cs="Arial"/>
                <w:b/>
                <w:i/>
                <w:sz w:val="18"/>
                <w:szCs w:val="18"/>
              </w:rPr>
              <w:t>Rules</w:t>
            </w:r>
          </w:p>
        </w:tc>
        <w:tc>
          <w:tcPr>
            <w:tcW w:w="2876" w:type="dxa"/>
            <w:tcBorders>
              <w:bottom w:val="single" w:sz="4" w:space="0" w:color="000000"/>
            </w:tcBorders>
            <w:shd w:val="clear" w:color="auto" w:fill="EEECE1"/>
            <w:vAlign w:val="center"/>
          </w:tcPr>
          <w:p w14:paraId="2B3B18EF" w14:textId="762BEE3F" w:rsidR="001C734A" w:rsidRDefault="001C734A">
            <w:pPr>
              <w:jc w:val="center"/>
              <w:rPr>
                <w:rFonts w:ascii="Arial" w:eastAsia="Arial" w:hAnsi="Arial" w:cs="Arial"/>
                <w:b/>
                <w:i/>
                <w:sz w:val="16"/>
                <w:szCs w:val="16"/>
              </w:rPr>
            </w:pPr>
            <w:r>
              <w:rPr>
                <w:rFonts w:ascii="Arial" w:eastAsia="Arial" w:hAnsi="Arial" w:cs="Arial"/>
                <w:b/>
                <w:i/>
                <w:sz w:val="16"/>
                <w:szCs w:val="16"/>
              </w:rPr>
              <w:t>Use 10U rules</w:t>
            </w:r>
          </w:p>
        </w:tc>
        <w:tc>
          <w:tcPr>
            <w:tcW w:w="4840" w:type="dxa"/>
            <w:tcBorders>
              <w:bottom w:val="single" w:sz="4" w:space="0" w:color="000000"/>
            </w:tcBorders>
            <w:shd w:val="clear" w:color="auto" w:fill="EEECE1"/>
            <w:vAlign w:val="center"/>
          </w:tcPr>
          <w:p w14:paraId="15384991" w14:textId="0D97D323" w:rsidR="001C734A" w:rsidRDefault="001C734A">
            <w:pPr>
              <w:jc w:val="center"/>
              <w:rPr>
                <w:rFonts w:ascii="Arial" w:eastAsia="Arial" w:hAnsi="Arial" w:cs="Arial"/>
                <w:b/>
                <w:i/>
                <w:sz w:val="16"/>
                <w:szCs w:val="16"/>
              </w:rPr>
            </w:pPr>
            <w:r>
              <w:rPr>
                <w:rFonts w:ascii="Arial" w:eastAsia="Arial" w:hAnsi="Arial" w:cs="Arial"/>
                <w:b/>
                <w:i/>
                <w:sz w:val="16"/>
                <w:szCs w:val="16"/>
              </w:rPr>
              <w:t>Notes</w:t>
            </w:r>
          </w:p>
        </w:tc>
      </w:tr>
      <w:tr w:rsidR="00EF7048" w14:paraId="31836CBC" w14:textId="77777777">
        <w:trPr>
          <w:trHeight w:val="340"/>
          <w:jc w:val="center"/>
        </w:trPr>
        <w:tc>
          <w:tcPr>
            <w:tcW w:w="2354" w:type="dxa"/>
            <w:shd w:val="clear" w:color="auto" w:fill="EEECE1"/>
            <w:vAlign w:val="center"/>
          </w:tcPr>
          <w:p w14:paraId="703F93D8" w14:textId="77777777" w:rsidR="00EF7048" w:rsidRDefault="00B16D37">
            <w:pPr>
              <w:jc w:val="center"/>
              <w:rPr>
                <w:rFonts w:ascii="Arial" w:eastAsia="Arial" w:hAnsi="Arial" w:cs="Arial"/>
                <w:b/>
                <w:i/>
                <w:sz w:val="18"/>
                <w:szCs w:val="18"/>
              </w:rPr>
            </w:pPr>
            <w:r>
              <w:rPr>
                <w:rFonts w:ascii="Arial" w:eastAsia="Arial" w:hAnsi="Arial" w:cs="Arial"/>
                <w:b/>
                <w:i/>
                <w:sz w:val="18"/>
                <w:szCs w:val="18"/>
              </w:rPr>
              <w:t>Field Size</w:t>
            </w:r>
          </w:p>
        </w:tc>
        <w:tc>
          <w:tcPr>
            <w:tcW w:w="2876" w:type="dxa"/>
            <w:shd w:val="clear" w:color="auto" w:fill="auto"/>
            <w:vAlign w:val="center"/>
          </w:tcPr>
          <w:p w14:paraId="5217A646" w14:textId="77777777" w:rsidR="00EF7048" w:rsidRDefault="00B16D37">
            <w:pPr>
              <w:jc w:val="center"/>
              <w:rPr>
                <w:rFonts w:ascii="Arial" w:eastAsia="Arial" w:hAnsi="Arial" w:cs="Arial"/>
                <w:sz w:val="16"/>
                <w:szCs w:val="16"/>
              </w:rPr>
            </w:pPr>
            <w:r>
              <w:rPr>
                <w:rFonts w:ascii="Arial" w:eastAsia="Arial" w:hAnsi="Arial" w:cs="Arial"/>
                <w:sz w:val="16"/>
                <w:szCs w:val="16"/>
              </w:rPr>
              <w:t>60 x 35</w:t>
            </w:r>
          </w:p>
        </w:tc>
        <w:tc>
          <w:tcPr>
            <w:tcW w:w="4840" w:type="dxa"/>
            <w:vAlign w:val="center"/>
          </w:tcPr>
          <w:p w14:paraId="7052BF57" w14:textId="77777777" w:rsidR="00EF7048" w:rsidRDefault="00B16D37">
            <w:pPr>
              <w:jc w:val="center"/>
              <w:rPr>
                <w:rFonts w:ascii="Arial" w:eastAsia="Arial" w:hAnsi="Arial" w:cs="Arial"/>
                <w:sz w:val="16"/>
                <w:szCs w:val="16"/>
              </w:rPr>
            </w:pPr>
            <w:r>
              <w:rPr>
                <w:rFonts w:ascii="Arial" w:eastAsia="Arial" w:hAnsi="Arial" w:cs="Arial"/>
                <w:sz w:val="16"/>
                <w:szCs w:val="16"/>
              </w:rPr>
              <w:t>Wing Lines are optional</w:t>
            </w:r>
          </w:p>
        </w:tc>
      </w:tr>
      <w:tr w:rsidR="00EF7048" w14:paraId="56BF35BB" w14:textId="77777777">
        <w:trPr>
          <w:trHeight w:val="520"/>
          <w:jc w:val="center"/>
        </w:trPr>
        <w:tc>
          <w:tcPr>
            <w:tcW w:w="2354" w:type="dxa"/>
            <w:shd w:val="clear" w:color="auto" w:fill="EEECE1"/>
            <w:vAlign w:val="center"/>
          </w:tcPr>
          <w:p w14:paraId="19EF3327" w14:textId="77777777" w:rsidR="00EF7048" w:rsidRDefault="00B16D37">
            <w:pPr>
              <w:jc w:val="center"/>
              <w:rPr>
                <w:rFonts w:ascii="Arial" w:eastAsia="Arial" w:hAnsi="Arial" w:cs="Arial"/>
                <w:b/>
                <w:i/>
                <w:sz w:val="18"/>
                <w:szCs w:val="18"/>
              </w:rPr>
            </w:pPr>
            <w:r>
              <w:rPr>
                <w:rFonts w:ascii="Arial" w:eastAsia="Arial" w:hAnsi="Arial" w:cs="Arial"/>
                <w:b/>
                <w:i/>
                <w:sz w:val="18"/>
                <w:szCs w:val="18"/>
              </w:rPr>
              <w:t>Official</w:t>
            </w:r>
          </w:p>
        </w:tc>
        <w:tc>
          <w:tcPr>
            <w:tcW w:w="2876" w:type="dxa"/>
            <w:shd w:val="clear" w:color="auto" w:fill="auto"/>
            <w:vAlign w:val="center"/>
          </w:tcPr>
          <w:p w14:paraId="088A2441" w14:textId="77777777" w:rsidR="00EF7048" w:rsidRDefault="00B16D37">
            <w:pPr>
              <w:jc w:val="center"/>
              <w:rPr>
                <w:rFonts w:ascii="Arial" w:eastAsia="Arial" w:hAnsi="Arial" w:cs="Arial"/>
                <w:sz w:val="16"/>
                <w:szCs w:val="16"/>
              </w:rPr>
            </w:pPr>
            <w:r>
              <w:rPr>
                <w:rFonts w:ascii="Arial" w:eastAsia="Arial" w:hAnsi="Arial" w:cs="Arial"/>
                <w:sz w:val="16"/>
                <w:szCs w:val="16"/>
              </w:rPr>
              <w:t>1 Official</w:t>
            </w:r>
          </w:p>
        </w:tc>
        <w:tc>
          <w:tcPr>
            <w:tcW w:w="4840" w:type="dxa"/>
            <w:vAlign w:val="center"/>
          </w:tcPr>
          <w:p w14:paraId="369D9739" w14:textId="77777777" w:rsidR="00EF7048" w:rsidRDefault="00B16D37">
            <w:pPr>
              <w:jc w:val="center"/>
              <w:rPr>
                <w:rFonts w:ascii="Arial" w:eastAsia="Arial" w:hAnsi="Arial" w:cs="Arial"/>
                <w:sz w:val="16"/>
                <w:szCs w:val="16"/>
              </w:rPr>
            </w:pPr>
            <w:r>
              <w:rPr>
                <w:rFonts w:ascii="Arial" w:eastAsia="Arial" w:hAnsi="Arial" w:cs="Arial"/>
                <w:sz w:val="16"/>
                <w:szCs w:val="16"/>
              </w:rPr>
              <w:t>Adult Preferred</w:t>
            </w:r>
          </w:p>
        </w:tc>
      </w:tr>
      <w:tr w:rsidR="00EF7048" w14:paraId="583A5A1E" w14:textId="77777777">
        <w:trPr>
          <w:trHeight w:val="440"/>
          <w:jc w:val="center"/>
        </w:trPr>
        <w:tc>
          <w:tcPr>
            <w:tcW w:w="2354" w:type="dxa"/>
            <w:shd w:val="clear" w:color="auto" w:fill="EEECE1"/>
            <w:vAlign w:val="center"/>
          </w:tcPr>
          <w:p w14:paraId="007D207A" w14:textId="77777777" w:rsidR="00EF7048" w:rsidRDefault="00B16D37">
            <w:pPr>
              <w:jc w:val="center"/>
              <w:rPr>
                <w:rFonts w:ascii="Arial" w:eastAsia="Arial" w:hAnsi="Arial" w:cs="Arial"/>
                <w:b/>
                <w:i/>
                <w:sz w:val="18"/>
                <w:szCs w:val="18"/>
              </w:rPr>
            </w:pPr>
            <w:r>
              <w:rPr>
                <w:rFonts w:ascii="Arial" w:eastAsia="Arial" w:hAnsi="Arial" w:cs="Arial"/>
                <w:b/>
                <w:i/>
                <w:sz w:val="18"/>
                <w:szCs w:val="18"/>
              </w:rPr>
              <w:t>Coaches</w:t>
            </w:r>
          </w:p>
        </w:tc>
        <w:tc>
          <w:tcPr>
            <w:tcW w:w="7716" w:type="dxa"/>
            <w:gridSpan w:val="2"/>
            <w:shd w:val="clear" w:color="auto" w:fill="auto"/>
            <w:vAlign w:val="center"/>
          </w:tcPr>
          <w:p w14:paraId="5B539E1E" w14:textId="77777777" w:rsidR="00EF7048" w:rsidRDefault="00B16D37">
            <w:pPr>
              <w:pBdr>
                <w:top w:val="nil"/>
                <w:left w:val="nil"/>
                <w:bottom w:val="nil"/>
                <w:right w:val="nil"/>
                <w:between w:val="nil"/>
              </w:pBdr>
              <w:ind w:hanging="720"/>
              <w:jc w:val="center"/>
              <w:rPr>
                <w:rFonts w:ascii="Arial" w:eastAsia="Arial" w:hAnsi="Arial" w:cs="Arial"/>
                <w:color w:val="000000"/>
                <w:sz w:val="16"/>
                <w:szCs w:val="16"/>
              </w:rPr>
            </w:pPr>
            <w:r>
              <w:rPr>
                <w:rFonts w:ascii="Arial" w:eastAsia="Arial" w:hAnsi="Arial" w:cs="Arial"/>
                <w:color w:val="000000"/>
                <w:sz w:val="16"/>
                <w:szCs w:val="16"/>
              </w:rPr>
              <w:t>One coach from each team is allowed on the field (not permitted beyond 10 yards into the field)</w:t>
            </w:r>
          </w:p>
          <w:p w14:paraId="31E5CEC6" w14:textId="77777777" w:rsidR="00EF7048" w:rsidRDefault="00B16D37">
            <w:pPr>
              <w:jc w:val="center"/>
              <w:rPr>
                <w:rFonts w:ascii="Arial" w:eastAsia="Arial" w:hAnsi="Arial" w:cs="Arial"/>
                <w:sz w:val="16"/>
                <w:szCs w:val="16"/>
              </w:rPr>
            </w:pPr>
            <w:r>
              <w:rPr>
                <w:rFonts w:ascii="Arial" w:eastAsia="Arial" w:hAnsi="Arial" w:cs="Arial"/>
                <w:sz w:val="16"/>
                <w:szCs w:val="16"/>
              </w:rPr>
              <w:t>Max of 3 additional coaches on the sideline</w:t>
            </w:r>
          </w:p>
        </w:tc>
      </w:tr>
      <w:tr w:rsidR="00EF7048" w14:paraId="6432FB69" w14:textId="77777777">
        <w:trPr>
          <w:trHeight w:val="340"/>
          <w:jc w:val="center"/>
        </w:trPr>
        <w:tc>
          <w:tcPr>
            <w:tcW w:w="2354" w:type="dxa"/>
            <w:shd w:val="clear" w:color="auto" w:fill="EEECE1"/>
            <w:vAlign w:val="center"/>
          </w:tcPr>
          <w:p w14:paraId="51A02915" w14:textId="77777777" w:rsidR="00EF7048" w:rsidRDefault="00B16D37">
            <w:pPr>
              <w:jc w:val="center"/>
              <w:rPr>
                <w:rFonts w:ascii="Arial" w:eastAsia="Arial" w:hAnsi="Arial" w:cs="Arial"/>
                <w:b/>
                <w:i/>
                <w:sz w:val="18"/>
                <w:szCs w:val="18"/>
              </w:rPr>
            </w:pPr>
            <w:r>
              <w:rPr>
                <w:rFonts w:ascii="Arial" w:eastAsia="Arial" w:hAnsi="Arial" w:cs="Arial"/>
                <w:b/>
                <w:i/>
                <w:sz w:val="18"/>
                <w:szCs w:val="18"/>
              </w:rPr>
              <w:t>Legal Sticks</w:t>
            </w:r>
          </w:p>
        </w:tc>
        <w:tc>
          <w:tcPr>
            <w:tcW w:w="2876" w:type="dxa"/>
            <w:shd w:val="clear" w:color="auto" w:fill="auto"/>
            <w:vAlign w:val="center"/>
          </w:tcPr>
          <w:p w14:paraId="0854F1F5" w14:textId="77777777" w:rsidR="00EF7048" w:rsidRDefault="00B16D37">
            <w:pPr>
              <w:jc w:val="center"/>
              <w:rPr>
                <w:rFonts w:ascii="Arial" w:eastAsia="Arial" w:hAnsi="Arial" w:cs="Arial"/>
                <w:sz w:val="16"/>
                <w:szCs w:val="16"/>
              </w:rPr>
            </w:pPr>
            <w:r>
              <w:rPr>
                <w:rFonts w:ascii="Arial" w:eastAsia="Arial" w:hAnsi="Arial" w:cs="Arial"/>
                <w:sz w:val="16"/>
                <w:szCs w:val="16"/>
              </w:rPr>
              <w:t>37” to 42”</w:t>
            </w:r>
          </w:p>
        </w:tc>
        <w:tc>
          <w:tcPr>
            <w:tcW w:w="4840" w:type="dxa"/>
            <w:vAlign w:val="center"/>
          </w:tcPr>
          <w:p w14:paraId="3DD309FD" w14:textId="77777777" w:rsidR="00EF7048" w:rsidRDefault="00B16D37">
            <w:pPr>
              <w:jc w:val="center"/>
              <w:rPr>
                <w:rFonts w:ascii="Arial" w:eastAsia="Arial" w:hAnsi="Arial" w:cs="Arial"/>
                <w:sz w:val="16"/>
                <w:szCs w:val="16"/>
              </w:rPr>
            </w:pPr>
            <w:r>
              <w:rPr>
                <w:rFonts w:ascii="Arial" w:eastAsia="Arial" w:hAnsi="Arial" w:cs="Arial"/>
                <w:sz w:val="16"/>
                <w:szCs w:val="16"/>
              </w:rPr>
              <w:t>NA</w:t>
            </w:r>
          </w:p>
        </w:tc>
      </w:tr>
      <w:tr w:rsidR="00EF7048" w14:paraId="52ADF3C4" w14:textId="77777777">
        <w:trPr>
          <w:trHeight w:val="340"/>
          <w:jc w:val="center"/>
        </w:trPr>
        <w:tc>
          <w:tcPr>
            <w:tcW w:w="2354" w:type="dxa"/>
            <w:shd w:val="clear" w:color="auto" w:fill="EEECE1"/>
            <w:vAlign w:val="center"/>
          </w:tcPr>
          <w:p w14:paraId="12E3D672" w14:textId="77777777" w:rsidR="00EF7048" w:rsidRDefault="00B16D37">
            <w:pPr>
              <w:jc w:val="center"/>
              <w:rPr>
                <w:rFonts w:ascii="Arial" w:eastAsia="Arial" w:hAnsi="Arial" w:cs="Arial"/>
                <w:b/>
                <w:i/>
                <w:sz w:val="18"/>
                <w:szCs w:val="18"/>
              </w:rPr>
            </w:pPr>
            <w:r>
              <w:rPr>
                <w:rFonts w:ascii="Arial" w:eastAsia="Arial" w:hAnsi="Arial" w:cs="Arial"/>
                <w:b/>
                <w:i/>
                <w:sz w:val="18"/>
                <w:szCs w:val="18"/>
              </w:rPr>
              <w:t>Goalie Arm Pads</w:t>
            </w:r>
          </w:p>
        </w:tc>
        <w:tc>
          <w:tcPr>
            <w:tcW w:w="2876" w:type="dxa"/>
            <w:shd w:val="clear" w:color="auto" w:fill="auto"/>
            <w:vAlign w:val="center"/>
          </w:tcPr>
          <w:p w14:paraId="49A68B16" w14:textId="77777777" w:rsidR="00EF7048" w:rsidRDefault="00B16D37">
            <w:pPr>
              <w:jc w:val="center"/>
              <w:rPr>
                <w:rFonts w:ascii="Arial" w:eastAsia="Arial" w:hAnsi="Arial" w:cs="Arial"/>
                <w:sz w:val="16"/>
                <w:szCs w:val="16"/>
              </w:rPr>
            </w:pPr>
            <w:r>
              <w:rPr>
                <w:rFonts w:ascii="Arial" w:eastAsia="Arial" w:hAnsi="Arial" w:cs="Arial"/>
                <w:sz w:val="16"/>
                <w:szCs w:val="16"/>
              </w:rPr>
              <w:t>Required</w:t>
            </w:r>
          </w:p>
        </w:tc>
        <w:tc>
          <w:tcPr>
            <w:tcW w:w="4840" w:type="dxa"/>
            <w:vAlign w:val="center"/>
          </w:tcPr>
          <w:p w14:paraId="1532A343" w14:textId="77777777" w:rsidR="00EF7048" w:rsidRDefault="00B16D37">
            <w:pPr>
              <w:jc w:val="center"/>
              <w:rPr>
                <w:rFonts w:ascii="Arial" w:eastAsia="Arial" w:hAnsi="Arial" w:cs="Arial"/>
                <w:sz w:val="16"/>
                <w:szCs w:val="16"/>
              </w:rPr>
            </w:pPr>
            <w:r>
              <w:rPr>
                <w:rFonts w:ascii="Arial" w:eastAsia="Arial" w:hAnsi="Arial" w:cs="Arial"/>
                <w:sz w:val="16"/>
                <w:szCs w:val="16"/>
              </w:rPr>
              <w:t>NA</w:t>
            </w:r>
          </w:p>
        </w:tc>
      </w:tr>
      <w:tr w:rsidR="00EF7048" w14:paraId="1A788EB3" w14:textId="77777777">
        <w:trPr>
          <w:trHeight w:val="960"/>
          <w:jc w:val="center"/>
        </w:trPr>
        <w:tc>
          <w:tcPr>
            <w:tcW w:w="2354" w:type="dxa"/>
            <w:shd w:val="clear" w:color="auto" w:fill="EEECE1"/>
            <w:vAlign w:val="center"/>
          </w:tcPr>
          <w:p w14:paraId="766D8968" w14:textId="77777777" w:rsidR="00EF7048" w:rsidRDefault="00B16D37">
            <w:pPr>
              <w:jc w:val="center"/>
              <w:rPr>
                <w:rFonts w:ascii="Arial" w:eastAsia="Arial" w:hAnsi="Arial" w:cs="Arial"/>
                <w:b/>
                <w:i/>
                <w:sz w:val="18"/>
                <w:szCs w:val="18"/>
              </w:rPr>
            </w:pPr>
            <w:r>
              <w:rPr>
                <w:rFonts w:ascii="Arial" w:eastAsia="Arial" w:hAnsi="Arial" w:cs="Arial"/>
                <w:b/>
                <w:i/>
                <w:sz w:val="18"/>
                <w:szCs w:val="18"/>
              </w:rPr>
              <w:t>Goalie</w:t>
            </w:r>
          </w:p>
        </w:tc>
        <w:tc>
          <w:tcPr>
            <w:tcW w:w="7716" w:type="dxa"/>
            <w:gridSpan w:val="2"/>
            <w:shd w:val="clear" w:color="auto" w:fill="auto"/>
            <w:vAlign w:val="center"/>
          </w:tcPr>
          <w:p w14:paraId="633D4780" w14:textId="77777777" w:rsidR="00EF7048" w:rsidRDefault="00B16D37">
            <w:pPr>
              <w:jc w:val="center"/>
              <w:rPr>
                <w:rFonts w:ascii="Arial" w:eastAsia="Arial" w:hAnsi="Arial" w:cs="Arial"/>
                <w:i/>
                <w:sz w:val="18"/>
                <w:szCs w:val="18"/>
              </w:rPr>
            </w:pPr>
            <w:r>
              <w:rPr>
                <w:rFonts w:ascii="Arial" w:eastAsia="Arial" w:hAnsi="Arial" w:cs="Arial"/>
                <w:i/>
                <w:sz w:val="18"/>
                <w:szCs w:val="18"/>
              </w:rPr>
              <w:t>Goalie cannot leave the crease to double team the ball carrier</w:t>
            </w:r>
          </w:p>
          <w:p w14:paraId="40ECE8EB" w14:textId="77777777" w:rsidR="00EF7048" w:rsidRDefault="00B16D37">
            <w:pPr>
              <w:jc w:val="center"/>
              <w:rPr>
                <w:rFonts w:ascii="Arial" w:eastAsia="Arial" w:hAnsi="Arial" w:cs="Arial"/>
                <w:i/>
                <w:sz w:val="18"/>
                <w:szCs w:val="18"/>
              </w:rPr>
            </w:pPr>
            <w:r>
              <w:rPr>
                <w:rFonts w:ascii="Arial" w:eastAsia="Arial" w:hAnsi="Arial" w:cs="Arial"/>
                <w:i/>
                <w:sz w:val="18"/>
                <w:szCs w:val="18"/>
              </w:rPr>
              <w:t>The goalie can leave the crease to contest a pass or chase a shot</w:t>
            </w:r>
          </w:p>
          <w:p w14:paraId="5BB05D08" w14:textId="77777777" w:rsidR="00EF7048" w:rsidRDefault="00B16D37">
            <w:pPr>
              <w:jc w:val="center"/>
              <w:rPr>
                <w:rFonts w:ascii="Arial" w:eastAsia="Arial" w:hAnsi="Arial" w:cs="Arial"/>
                <w:i/>
                <w:sz w:val="18"/>
                <w:szCs w:val="18"/>
              </w:rPr>
            </w:pPr>
            <w:r>
              <w:rPr>
                <w:rFonts w:ascii="Arial" w:eastAsia="Arial" w:hAnsi="Arial" w:cs="Arial"/>
                <w:i/>
                <w:sz w:val="18"/>
                <w:szCs w:val="18"/>
              </w:rPr>
              <w:t xml:space="preserve">The goalie </w:t>
            </w:r>
            <w:proofErr w:type="gramStart"/>
            <w:r>
              <w:rPr>
                <w:rFonts w:ascii="Arial" w:eastAsia="Arial" w:hAnsi="Arial" w:cs="Arial"/>
                <w:i/>
                <w:sz w:val="18"/>
                <w:szCs w:val="18"/>
              </w:rPr>
              <w:t>is allowed to</w:t>
            </w:r>
            <w:proofErr w:type="gramEnd"/>
            <w:r>
              <w:rPr>
                <w:rFonts w:ascii="Arial" w:eastAsia="Arial" w:hAnsi="Arial" w:cs="Arial"/>
                <w:i/>
                <w:sz w:val="18"/>
                <w:szCs w:val="18"/>
              </w:rPr>
              <w:t xml:space="preserve"> clear the ball like a field player, but is NOT allowed to shoot or score a goal</w:t>
            </w:r>
          </w:p>
          <w:p w14:paraId="17EDD7B2" w14:textId="77777777" w:rsidR="00EF7048" w:rsidRDefault="00B16D37">
            <w:pPr>
              <w:jc w:val="center"/>
              <w:rPr>
                <w:rFonts w:ascii="Arial" w:eastAsia="Arial" w:hAnsi="Arial" w:cs="Arial"/>
                <w:sz w:val="16"/>
                <w:szCs w:val="16"/>
              </w:rPr>
            </w:pPr>
            <w:r>
              <w:rPr>
                <w:rFonts w:ascii="Arial" w:eastAsia="Arial" w:hAnsi="Arial" w:cs="Arial"/>
                <w:i/>
                <w:sz w:val="18"/>
                <w:szCs w:val="18"/>
              </w:rPr>
              <w:t>****It is illegal proc</w:t>
            </w:r>
            <w:r>
              <w:rPr>
                <w:rFonts w:ascii="Arial" w:eastAsia="Arial" w:hAnsi="Arial" w:cs="Arial"/>
                <w:i/>
                <w:sz w:val="18"/>
                <w:szCs w:val="18"/>
              </w:rPr>
              <w:t>edure if the goalie violates any of these rules****</w:t>
            </w:r>
          </w:p>
        </w:tc>
      </w:tr>
      <w:tr w:rsidR="00EF7048" w14:paraId="4EB7E665" w14:textId="77777777">
        <w:trPr>
          <w:trHeight w:val="340"/>
          <w:jc w:val="center"/>
        </w:trPr>
        <w:tc>
          <w:tcPr>
            <w:tcW w:w="2354" w:type="dxa"/>
            <w:shd w:val="clear" w:color="auto" w:fill="EEECE1"/>
            <w:vAlign w:val="center"/>
          </w:tcPr>
          <w:p w14:paraId="1E072400" w14:textId="77777777" w:rsidR="00EF7048" w:rsidRDefault="00B16D37">
            <w:pPr>
              <w:jc w:val="center"/>
              <w:rPr>
                <w:rFonts w:ascii="Arial" w:eastAsia="Arial" w:hAnsi="Arial" w:cs="Arial"/>
                <w:b/>
                <w:i/>
                <w:sz w:val="18"/>
                <w:szCs w:val="18"/>
              </w:rPr>
            </w:pPr>
            <w:r>
              <w:rPr>
                <w:rFonts w:ascii="Arial" w:eastAsia="Arial" w:hAnsi="Arial" w:cs="Arial"/>
                <w:b/>
                <w:i/>
                <w:sz w:val="18"/>
                <w:szCs w:val="18"/>
              </w:rPr>
              <w:t>Overtime Rules</w:t>
            </w:r>
          </w:p>
        </w:tc>
        <w:tc>
          <w:tcPr>
            <w:tcW w:w="2876" w:type="dxa"/>
            <w:shd w:val="clear" w:color="auto" w:fill="auto"/>
            <w:vAlign w:val="center"/>
          </w:tcPr>
          <w:p w14:paraId="12FCC59B" w14:textId="77777777" w:rsidR="00EF7048" w:rsidRDefault="00B16D37">
            <w:pPr>
              <w:jc w:val="center"/>
              <w:rPr>
                <w:rFonts w:ascii="Arial" w:eastAsia="Arial" w:hAnsi="Arial" w:cs="Arial"/>
                <w:sz w:val="16"/>
                <w:szCs w:val="16"/>
              </w:rPr>
            </w:pPr>
            <w:r>
              <w:rPr>
                <w:rFonts w:ascii="Arial" w:eastAsia="Arial" w:hAnsi="Arial" w:cs="Arial"/>
                <w:sz w:val="16"/>
                <w:szCs w:val="16"/>
              </w:rPr>
              <w:t>Game ends in tie</w:t>
            </w:r>
          </w:p>
        </w:tc>
        <w:tc>
          <w:tcPr>
            <w:tcW w:w="4840" w:type="dxa"/>
            <w:vAlign w:val="center"/>
          </w:tcPr>
          <w:p w14:paraId="0635883B" w14:textId="77777777" w:rsidR="00EF7048" w:rsidRDefault="00B16D37">
            <w:pPr>
              <w:jc w:val="center"/>
              <w:rPr>
                <w:rFonts w:ascii="Arial" w:eastAsia="Arial" w:hAnsi="Arial" w:cs="Arial"/>
                <w:sz w:val="16"/>
                <w:szCs w:val="16"/>
              </w:rPr>
            </w:pPr>
            <w:r>
              <w:rPr>
                <w:rFonts w:ascii="Arial" w:eastAsia="Arial" w:hAnsi="Arial" w:cs="Arial"/>
                <w:sz w:val="16"/>
                <w:szCs w:val="16"/>
              </w:rPr>
              <w:t>NA</w:t>
            </w:r>
          </w:p>
        </w:tc>
      </w:tr>
      <w:tr w:rsidR="00EF7048" w14:paraId="3DF0ECF0" w14:textId="77777777">
        <w:trPr>
          <w:trHeight w:val="340"/>
          <w:jc w:val="center"/>
        </w:trPr>
        <w:tc>
          <w:tcPr>
            <w:tcW w:w="2354" w:type="dxa"/>
            <w:vMerge w:val="restart"/>
            <w:shd w:val="clear" w:color="auto" w:fill="EEECE1"/>
            <w:vAlign w:val="center"/>
          </w:tcPr>
          <w:p w14:paraId="000E9BEB" w14:textId="77777777" w:rsidR="00EF7048" w:rsidRDefault="00B16D37">
            <w:pPr>
              <w:jc w:val="center"/>
              <w:rPr>
                <w:rFonts w:ascii="Arial" w:eastAsia="Arial" w:hAnsi="Arial" w:cs="Arial"/>
                <w:b/>
                <w:i/>
                <w:sz w:val="18"/>
                <w:szCs w:val="18"/>
              </w:rPr>
            </w:pPr>
            <w:r>
              <w:rPr>
                <w:rFonts w:ascii="Arial" w:eastAsia="Arial" w:hAnsi="Arial" w:cs="Arial"/>
                <w:b/>
                <w:i/>
                <w:sz w:val="18"/>
                <w:szCs w:val="18"/>
              </w:rPr>
              <w:t>Timing Rules</w:t>
            </w:r>
          </w:p>
        </w:tc>
        <w:tc>
          <w:tcPr>
            <w:tcW w:w="2876" w:type="dxa"/>
            <w:shd w:val="clear" w:color="auto" w:fill="auto"/>
          </w:tcPr>
          <w:p w14:paraId="4B803713" w14:textId="77777777" w:rsidR="00EF7048" w:rsidRDefault="00B16D37">
            <w:r>
              <w:t>12 Minute Running Quarters</w:t>
            </w:r>
          </w:p>
        </w:tc>
        <w:tc>
          <w:tcPr>
            <w:tcW w:w="4840" w:type="dxa"/>
          </w:tcPr>
          <w:p w14:paraId="10CDB04B" w14:textId="77777777" w:rsidR="00EF7048" w:rsidRDefault="00B16D37">
            <w:r>
              <w:t>Clock stops @ 8 &amp; 4 Minutes for Subs **See Below**</w:t>
            </w:r>
          </w:p>
        </w:tc>
      </w:tr>
      <w:tr w:rsidR="00EF7048" w14:paraId="39843844" w14:textId="77777777">
        <w:trPr>
          <w:trHeight w:val="340"/>
          <w:jc w:val="center"/>
        </w:trPr>
        <w:tc>
          <w:tcPr>
            <w:tcW w:w="2354" w:type="dxa"/>
            <w:vMerge/>
            <w:shd w:val="clear" w:color="auto" w:fill="EEECE1"/>
            <w:vAlign w:val="center"/>
          </w:tcPr>
          <w:p w14:paraId="5EBE75CC" w14:textId="77777777" w:rsidR="00EF7048" w:rsidRDefault="00EF7048">
            <w:pPr>
              <w:widowControl w:val="0"/>
              <w:pBdr>
                <w:top w:val="nil"/>
                <w:left w:val="nil"/>
                <w:bottom w:val="nil"/>
                <w:right w:val="nil"/>
                <w:between w:val="nil"/>
              </w:pBdr>
              <w:spacing w:line="276" w:lineRule="auto"/>
            </w:pPr>
          </w:p>
        </w:tc>
        <w:tc>
          <w:tcPr>
            <w:tcW w:w="7716" w:type="dxa"/>
            <w:gridSpan w:val="2"/>
            <w:shd w:val="clear" w:color="auto" w:fill="auto"/>
            <w:vAlign w:val="center"/>
          </w:tcPr>
          <w:p w14:paraId="4BB9FF4E" w14:textId="77777777" w:rsidR="00EF7048" w:rsidRDefault="00B16D37">
            <w:pPr>
              <w:jc w:val="center"/>
              <w:rPr>
                <w:rFonts w:ascii="Arial" w:eastAsia="Arial" w:hAnsi="Arial" w:cs="Arial"/>
                <w:sz w:val="16"/>
                <w:szCs w:val="16"/>
              </w:rPr>
            </w:pPr>
            <w:r>
              <w:rPr>
                <w:rFonts w:ascii="Arial" w:eastAsia="Arial" w:hAnsi="Arial" w:cs="Arial"/>
                <w:sz w:val="16"/>
                <w:szCs w:val="16"/>
              </w:rPr>
              <w:t xml:space="preserve">**The official will let the play continue if team with possession is hot (2 Rule </w:t>
            </w:r>
            <w:proofErr w:type="gramStart"/>
            <w:r>
              <w:rPr>
                <w:rFonts w:ascii="Arial" w:eastAsia="Arial" w:hAnsi="Arial" w:cs="Arial"/>
                <w:sz w:val="16"/>
                <w:szCs w:val="16"/>
              </w:rPr>
              <w:t>Pass)*</w:t>
            </w:r>
            <w:proofErr w:type="gramEnd"/>
            <w:r>
              <w:rPr>
                <w:rFonts w:ascii="Arial" w:eastAsia="Arial" w:hAnsi="Arial" w:cs="Arial"/>
                <w:sz w:val="16"/>
                <w:szCs w:val="16"/>
              </w:rPr>
              <w:t>*</w:t>
            </w:r>
          </w:p>
        </w:tc>
      </w:tr>
      <w:tr w:rsidR="00EF7048" w14:paraId="7942A37C" w14:textId="77777777">
        <w:trPr>
          <w:trHeight w:val="340"/>
          <w:jc w:val="center"/>
        </w:trPr>
        <w:tc>
          <w:tcPr>
            <w:tcW w:w="2354" w:type="dxa"/>
            <w:vMerge/>
            <w:shd w:val="clear" w:color="auto" w:fill="EEECE1"/>
            <w:vAlign w:val="center"/>
          </w:tcPr>
          <w:p w14:paraId="206F55E2" w14:textId="77777777" w:rsidR="00EF7048" w:rsidRDefault="00EF7048">
            <w:pPr>
              <w:widowControl w:val="0"/>
              <w:pBdr>
                <w:top w:val="nil"/>
                <w:left w:val="nil"/>
                <w:bottom w:val="nil"/>
                <w:right w:val="nil"/>
                <w:between w:val="nil"/>
              </w:pBdr>
              <w:spacing w:line="276" w:lineRule="auto"/>
              <w:rPr>
                <w:rFonts w:ascii="Arial" w:eastAsia="Arial" w:hAnsi="Arial" w:cs="Arial"/>
                <w:sz w:val="16"/>
                <w:szCs w:val="16"/>
              </w:rPr>
            </w:pPr>
          </w:p>
        </w:tc>
        <w:tc>
          <w:tcPr>
            <w:tcW w:w="7716" w:type="dxa"/>
            <w:gridSpan w:val="2"/>
            <w:shd w:val="clear" w:color="auto" w:fill="auto"/>
            <w:vAlign w:val="center"/>
          </w:tcPr>
          <w:p w14:paraId="6A3E7606" w14:textId="77777777" w:rsidR="00EF7048" w:rsidRDefault="00B16D37">
            <w:pPr>
              <w:jc w:val="center"/>
              <w:rPr>
                <w:rFonts w:ascii="Arial" w:eastAsia="Arial" w:hAnsi="Arial" w:cs="Arial"/>
                <w:sz w:val="16"/>
                <w:szCs w:val="16"/>
              </w:rPr>
            </w:pPr>
            <w:r>
              <w:rPr>
                <w:rFonts w:ascii="Arial" w:eastAsia="Arial" w:hAnsi="Arial" w:cs="Arial"/>
                <w:sz w:val="16"/>
                <w:szCs w:val="16"/>
              </w:rPr>
              <w:t xml:space="preserve">**If the ball is </w:t>
            </w:r>
            <w:proofErr w:type="gramStart"/>
            <w:r>
              <w:rPr>
                <w:rFonts w:ascii="Arial" w:eastAsia="Arial" w:hAnsi="Arial" w:cs="Arial"/>
                <w:sz w:val="16"/>
                <w:szCs w:val="16"/>
              </w:rPr>
              <w:t>loose</w:t>
            </w:r>
            <w:proofErr w:type="gramEnd"/>
            <w:r>
              <w:rPr>
                <w:rFonts w:ascii="Arial" w:eastAsia="Arial" w:hAnsi="Arial" w:cs="Arial"/>
                <w:sz w:val="16"/>
                <w:szCs w:val="16"/>
              </w:rPr>
              <w:t xml:space="preserve"> the play continues until once team gains position, then the play will be stopped</w:t>
            </w:r>
          </w:p>
        </w:tc>
      </w:tr>
      <w:tr w:rsidR="00EF7048" w14:paraId="60EF5001" w14:textId="77777777">
        <w:trPr>
          <w:trHeight w:val="1120"/>
          <w:jc w:val="center"/>
        </w:trPr>
        <w:tc>
          <w:tcPr>
            <w:tcW w:w="2354" w:type="dxa"/>
            <w:shd w:val="clear" w:color="auto" w:fill="EEECE1"/>
            <w:vAlign w:val="center"/>
          </w:tcPr>
          <w:p w14:paraId="0C86CE0D" w14:textId="77777777" w:rsidR="00EF7048" w:rsidRDefault="00B16D37">
            <w:pPr>
              <w:jc w:val="center"/>
              <w:rPr>
                <w:rFonts w:ascii="Arial" w:eastAsia="Arial" w:hAnsi="Arial" w:cs="Arial"/>
                <w:b/>
                <w:i/>
                <w:sz w:val="18"/>
                <w:szCs w:val="18"/>
              </w:rPr>
            </w:pPr>
            <w:r>
              <w:rPr>
                <w:rFonts w:ascii="Arial" w:eastAsia="Arial" w:hAnsi="Arial" w:cs="Arial"/>
                <w:b/>
                <w:i/>
                <w:sz w:val="18"/>
                <w:szCs w:val="18"/>
              </w:rPr>
              <w:t>2 Pass Rule</w:t>
            </w:r>
          </w:p>
        </w:tc>
        <w:tc>
          <w:tcPr>
            <w:tcW w:w="7716" w:type="dxa"/>
            <w:gridSpan w:val="2"/>
            <w:shd w:val="clear" w:color="auto" w:fill="auto"/>
            <w:vAlign w:val="center"/>
          </w:tcPr>
          <w:p w14:paraId="2A9B81E5" w14:textId="77777777" w:rsidR="00EF7048" w:rsidRDefault="00B16D37">
            <w:pPr>
              <w:rPr>
                <w:rFonts w:ascii="Arial" w:eastAsia="Arial" w:hAnsi="Arial" w:cs="Arial"/>
                <w:sz w:val="16"/>
                <w:szCs w:val="16"/>
              </w:rPr>
            </w:pPr>
            <w:r>
              <w:rPr>
                <w:rFonts w:ascii="Arial" w:eastAsia="Arial" w:hAnsi="Arial" w:cs="Arial"/>
                <w:sz w:val="16"/>
                <w:szCs w:val="16"/>
              </w:rPr>
              <w:t>MAYLA U9 Games, required two complete passes in the offensive Half of the field</w:t>
            </w:r>
          </w:p>
          <w:p w14:paraId="2AD2F85F" w14:textId="77777777" w:rsidR="00EF7048" w:rsidRDefault="00B16D37">
            <w:pPr>
              <w:numPr>
                <w:ilvl w:val="0"/>
                <w:numId w:val="2"/>
              </w:num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If Player A1 makes a pass, the pass hits the ground, Player A2 drops the pass and picks it up prior to any other player touching the ball - the play is STILL HOT</w:t>
            </w:r>
          </w:p>
          <w:p w14:paraId="7A8F279B" w14:textId="77777777" w:rsidR="00EF7048" w:rsidRDefault="00B16D37">
            <w:pPr>
              <w:numPr>
                <w:ilvl w:val="0"/>
                <w:numId w:val="2"/>
              </w:num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 xml:space="preserve">The shot count is reset only when the defense gains possession of the ball, a goal is </w:t>
            </w:r>
            <w:proofErr w:type="gramStart"/>
            <w:r>
              <w:rPr>
                <w:rFonts w:ascii="Arial" w:eastAsia="Arial" w:hAnsi="Arial" w:cs="Arial"/>
                <w:color w:val="000000"/>
                <w:sz w:val="16"/>
                <w:szCs w:val="16"/>
              </w:rPr>
              <w:t>scored</w:t>
            </w:r>
            <w:proofErr w:type="gramEnd"/>
            <w:r>
              <w:rPr>
                <w:rFonts w:ascii="Arial" w:eastAsia="Arial" w:hAnsi="Arial" w:cs="Arial"/>
                <w:color w:val="000000"/>
                <w:sz w:val="16"/>
                <w:szCs w:val="16"/>
              </w:rPr>
              <w:t xml:space="preserve"> o</w:t>
            </w:r>
            <w:r>
              <w:rPr>
                <w:rFonts w:ascii="Arial" w:eastAsia="Arial" w:hAnsi="Arial" w:cs="Arial"/>
                <w:color w:val="000000"/>
                <w:sz w:val="16"/>
                <w:szCs w:val="16"/>
              </w:rPr>
              <w:t>r the goalie defends a shot (See below for clarification)</w:t>
            </w:r>
          </w:p>
        </w:tc>
      </w:tr>
      <w:tr w:rsidR="00EF7048" w14:paraId="612C70BE" w14:textId="77777777">
        <w:trPr>
          <w:trHeight w:val="280"/>
          <w:jc w:val="center"/>
        </w:trPr>
        <w:tc>
          <w:tcPr>
            <w:tcW w:w="2354" w:type="dxa"/>
            <w:shd w:val="clear" w:color="auto" w:fill="EEECE1"/>
            <w:vAlign w:val="center"/>
          </w:tcPr>
          <w:p w14:paraId="57DD2961" w14:textId="77777777" w:rsidR="00EF7048" w:rsidRDefault="00B16D37">
            <w:pPr>
              <w:jc w:val="center"/>
              <w:rPr>
                <w:rFonts w:ascii="Arial" w:eastAsia="Arial" w:hAnsi="Arial" w:cs="Arial"/>
                <w:b/>
                <w:i/>
                <w:sz w:val="18"/>
                <w:szCs w:val="18"/>
              </w:rPr>
            </w:pPr>
            <w:r>
              <w:rPr>
                <w:rFonts w:ascii="Arial" w:eastAsia="Arial" w:hAnsi="Arial" w:cs="Arial"/>
                <w:b/>
                <w:i/>
                <w:sz w:val="18"/>
                <w:szCs w:val="18"/>
              </w:rPr>
              <w:t>1-Handed Checks</w:t>
            </w:r>
          </w:p>
        </w:tc>
        <w:tc>
          <w:tcPr>
            <w:tcW w:w="2876" w:type="dxa"/>
            <w:shd w:val="clear" w:color="auto" w:fill="auto"/>
            <w:vAlign w:val="center"/>
          </w:tcPr>
          <w:p w14:paraId="5A89411C" w14:textId="77777777" w:rsidR="00EF7048" w:rsidRDefault="00B16D37">
            <w:pPr>
              <w:jc w:val="center"/>
              <w:rPr>
                <w:rFonts w:ascii="Arial" w:eastAsia="Arial" w:hAnsi="Arial" w:cs="Arial"/>
                <w:sz w:val="16"/>
                <w:szCs w:val="16"/>
              </w:rPr>
            </w:pPr>
            <w:r>
              <w:rPr>
                <w:rFonts w:ascii="Arial" w:eastAsia="Arial" w:hAnsi="Arial" w:cs="Arial"/>
                <w:sz w:val="16"/>
                <w:szCs w:val="16"/>
              </w:rPr>
              <w:t>Slash</w:t>
            </w:r>
          </w:p>
        </w:tc>
        <w:tc>
          <w:tcPr>
            <w:tcW w:w="4840" w:type="dxa"/>
            <w:vAlign w:val="center"/>
          </w:tcPr>
          <w:p w14:paraId="5E93A4F7" w14:textId="77777777" w:rsidR="00EF7048" w:rsidRDefault="00B16D37">
            <w:pPr>
              <w:jc w:val="center"/>
              <w:rPr>
                <w:rFonts w:ascii="Arial" w:eastAsia="Arial" w:hAnsi="Arial" w:cs="Arial"/>
                <w:sz w:val="16"/>
                <w:szCs w:val="16"/>
              </w:rPr>
            </w:pPr>
            <w:r>
              <w:rPr>
                <w:rFonts w:ascii="Arial" w:eastAsia="Arial" w:hAnsi="Arial" w:cs="Arial"/>
                <w:sz w:val="16"/>
                <w:szCs w:val="16"/>
              </w:rPr>
              <w:t>NA</w:t>
            </w:r>
          </w:p>
        </w:tc>
      </w:tr>
      <w:tr w:rsidR="00EF7048" w14:paraId="39A58F4D" w14:textId="77777777">
        <w:trPr>
          <w:trHeight w:val="240"/>
          <w:jc w:val="center"/>
        </w:trPr>
        <w:tc>
          <w:tcPr>
            <w:tcW w:w="2354" w:type="dxa"/>
            <w:shd w:val="clear" w:color="auto" w:fill="EEECE1"/>
            <w:vAlign w:val="center"/>
          </w:tcPr>
          <w:p w14:paraId="00EE2123" w14:textId="77777777" w:rsidR="00EF7048" w:rsidRDefault="00B16D37">
            <w:pPr>
              <w:jc w:val="center"/>
              <w:rPr>
                <w:rFonts w:ascii="Arial" w:eastAsia="Arial" w:hAnsi="Arial" w:cs="Arial"/>
                <w:b/>
                <w:i/>
                <w:sz w:val="18"/>
                <w:szCs w:val="18"/>
              </w:rPr>
            </w:pPr>
            <w:r>
              <w:rPr>
                <w:rFonts w:ascii="Arial" w:eastAsia="Arial" w:hAnsi="Arial" w:cs="Arial"/>
                <w:b/>
                <w:i/>
                <w:sz w:val="18"/>
                <w:szCs w:val="18"/>
              </w:rPr>
              <w:t>Counts (10 &amp; 20 sec)</w:t>
            </w:r>
          </w:p>
        </w:tc>
        <w:tc>
          <w:tcPr>
            <w:tcW w:w="2876" w:type="dxa"/>
            <w:shd w:val="clear" w:color="auto" w:fill="auto"/>
            <w:vAlign w:val="center"/>
          </w:tcPr>
          <w:p w14:paraId="4A79F5B6" w14:textId="77777777" w:rsidR="00EF7048" w:rsidRDefault="00B16D37">
            <w:pPr>
              <w:jc w:val="center"/>
              <w:rPr>
                <w:rFonts w:ascii="Arial" w:eastAsia="Arial" w:hAnsi="Arial" w:cs="Arial"/>
                <w:sz w:val="16"/>
                <w:szCs w:val="16"/>
              </w:rPr>
            </w:pPr>
            <w:r>
              <w:rPr>
                <w:rFonts w:ascii="Arial" w:eastAsia="Arial" w:hAnsi="Arial" w:cs="Arial"/>
                <w:sz w:val="16"/>
                <w:szCs w:val="16"/>
              </w:rPr>
              <w:t>No</w:t>
            </w:r>
          </w:p>
        </w:tc>
        <w:tc>
          <w:tcPr>
            <w:tcW w:w="4840" w:type="dxa"/>
            <w:vAlign w:val="center"/>
          </w:tcPr>
          <w:p w14:paraId="43D41139" w14:textId="77777777" w:rsidR="00EF7048" w:rsidRDefault="00B16D37">
            <w:pPr>
              <w:jc w:val="center"/>
              <w:rPr>
                <w:rFonts w:ascii="Arial" w:eastAsia="Arial" w:hAnsi="Arial" w:cs="Arial"/>
                <w:sz w:val="16"/>
                <w:szCs w:val="16"/>
              </w:rPr>
            </w:pPr>
            <w:r>
              <w:rPr>
                <w:rFonts w:ascii="Arial" w:eastAsia="Arial" w:hAnsi="Arial" w:cs="Arial"/>
                <w:sz w:val="16"/>
                <w:szCs w:val="16"/>
              </w:rPr>
              <w:t>NA</w:t>
            </w:r>
          </w:p>
        </w:tc>
      </w:tr>
      <w:tr w:rsidR="00EF7048" w14:paraId="1EB638ED" w14:textId="77777777">
        <w:trPr>
          <w:trHeight w:val="260"/>
          <w:jc w:val="center"/>
        </w:trPr>
        <w:tc>
          <w:tcPr>
            <w:tcW w:w="2354" w:type="dxa"/>
            <w:shd w:val="clear" w:color="auto" w:fill="EEECE1"/>
            <w:vAlign w:val="center"/>
          </w:tcPr>
          <w:p w14:paraId="1F773D6A" w14:textId="77777777" w:rsidR="00EF7048" w:rsidRDefault="00B16D37">
            <w:pPr>
              <w:jc w:val="center"/>
              <w:rPr>
                <w:rFonts w:ascii="Arial" w:eastAsia="Arial" w:hAnsi="Arial" w:cs="Arial"/>
                <w:b/>
                <w:i/>
                <w:sz w:val="18"/>
                <w:szCs w:val="18"/>
              </w:rPr>
            </w:pPr>
            <w:r>
              <w:rPr>
                <w:rFonts w:ascii="Arial" w:eastAsia="Arial" w:hAnsi="Arial" w:cs="Arial"/>
                <w:b/>
                <w:i/>
                <w:sz w:val="18"/>
                <w:szCs w:val="18"/>
              </w:rPr>
              <w:t>Keep it in</w:t>
            </w:r>
          </w:p>
        </w:tc>
        <w:tc>
          <w:tcPr>
            <w:tcW w:w="2876" w:type="dxa"/>
            <w:shd w:val="clear" w:color="auto" w:fill="auto"/>
            <w:vAlign w:val="center"/>
          </w:tcPr>
          <w:p w14:paraId="3C7BC714" w14:textId="77777777" w:rsidR="00EF7048" w:rsidRDefault="00B16D37">
            <w:pPr>
              <w:jc w:val="center"/>
              <w:rPr>
                <w:rFonts w:ascii="Arial" w:eastAsia="Arial" w:hAnsi="Arial" w:cs="Arial"/>
                <w:sz w:val="16"/>
                <w:szCs w:val="16"/>
              </w:rPr>
            </w:pPr>
            <w:r>
              <w:rPr>
                <w:rFonts w:ascii="Arial" w:eastAsia="Arial" w:hAnsi="Arial" w:cs="Arial"/>
                <w:sz w:val="16"/>
                <w:szCs w:val="16"/>
              </w:rPr>
              <w:t>No</w:t>
            </w:r>
          </w:p>
        </w:tc>
        <w:tc>
          <w:tcPr>
            <w:tcW w:w="4840" w:type="dxa"/>
            <w:vAlign w:val="center"/>
          </w:tcPr>
          <w:p w14:paraId="73910D40" w14:textId="77777777" w:rsidR="00EF7048" w:rsidRDefault="00B16D37">
            <w:pPr>
              <w:jc w:val="center"/>
              <w:rPr>
                <w:rFonts w:ascii="Arial" w:eastAsia="Arial" w:hAnsi="Arial" w:cs="Arial"/>
                <w:sz w:val="16"/>
                <w:szCs w:val="16"/>
              </w:rPr>
            </w:pPr>
            <w:r>
              <w:rPr>
                <w:rFonts w:ascii="Arial" w:eastAsia="Arial" w:hAnsi="Arial" w:cs="Arial"/>
                <w:sz w:val="16"/>
                <w:szCs w:val="16"/>
              </w:rPr>
              <w:t>No</w:t>
            </w:r>
          </w:p>
        </w:tc>
      </w:tr>
      <w:tr w:rsidR="00EF7048" w14:paraId="180ECFBE" w14:textId="77777777">
        <w:trPr>
          <w:trHeight w:val="240"/>
          <w:jc w:val="center"/>
        </w:trPr>
        <w:tc>
          <w:tcPr>
            <w:tcW w:w="2354" w:type="dxa"/>
            <w:shd w:val="clear" w:color="auto" w:fill="EEECE1"/>
            <w:vAlign w:val="center"/>
          </w:tcPr>
          <w:p w14:paraId="4FB2AC7F" w14:textId="77777777" w:rsidR="00EF7048" w:rsidRDefault="00B16D37">
            <w:pPr>
              <w:jc w:val="center"/>
              <w:rPr>
                <w:rFonts w:ascii="Arial" w:eastAsia="Arial" w:hAnsi="Arial" w:cs="Arial"/>
                <w:b/>
                <w:i/>
                <w:sz w:val="18"/>
                <w:szCs w:val="18"/>
              </w:rPr>
            </w:pPr>
            <w:r>
              <w:rPr>
                <w:rFonts w:ascii="Arial" w:eastAsia="Arial" w:hAnsi="Arial" w:cs="Arial"/>
                <w:b/>
                <w:i/>
                <w:sz w:val="18"/>
                <w:szCs w:val="18"/>
              </w:rPr>
              <w:t>Stalling</w:t>
            </w:r>
          </w:p>
        </w:tc>
        <w:tc>
          <w:tcPr>
            <w:tcW w:w="2876" w:type="dxa"/>
            <w:shd w:val="clear" w:color="auto" w:fill="auto"/>
            <w:vAlign w:val="center"/>
          </w:tcPr>
          <w:p w14:paraId="14905A28" w14:textId="77777777" w:rsidR="00EF7048" w:rsidRDefault="00B16D37">
            <w:pPr>
              <w:jc w:val="center"/>
              <w:rPr>
                <w:rFonts w:ascii="Arial" w:eastAsia="Arial" w:hAnsi="Arial" w:cs="Arial"/>
                <w:sz w:val="16"/>
                <w:szCs w:val="16"/>
              </w:rPr>
            </w:pPr>
            <w:r>
              <w:rPr>
                <w:rFonts w:ascii="Arial" w:eastAsia="Arial" w:hAnsi="Arial" w:cs="Arial"/>
                <w:sz w:val="16"/>
                <w:szCs w:val="16"/>
              </w:rPr>
              <w:t>Advance the ball / 5-second count</w:t>
            </w:r>
          </w:p>
        </w:tc>
        <w:tc>
          <w:tcPr>
            <w:tcW w:w="4840" w:type="dxa"/>
            <w:vAlign w:val="center"/>
          </w:tcPr>
          <w:p w14:paraId="00DF7818" w14:textId="77777777" w:rsidR="00EF7048" w:rsidRDefault="00B16D37">
            <w:pPr>
              <w:jc w:val="center"/>
              <w:rPr>
                <w:rFonts w:ascii="Arial" w:eastAsia="Arial" w:hAnsi="Arial" w:cs="Arial"/>
                <w:sz w:val="16"/>
                <w:szCs w:val="16"/>
              </w:rPr>
            </w:pPr>
            <w:r>
              <w:rPr>
                <w:rFonts w:ascii="Arial" w:eastAsia="Arial" w:hAnsi="Arial" w:cs="Arial"/>
                <w:sz w:val="16"/>
                <w:szCs w:val="16"/>
              </w:rPr>
              <w:t>NA</w:t>
            </w:r>
          </w:p>
        </w:tc>
      </w:tr>
      <w:tr w:rsidR="00EF7048" w14:paraId="1F3F8C0A" w14:textId="77777777">
        <w:trPr>
          <w:trHeight w:val="260"/>
          <w:jc w:val="center"/>
        </w:trPr>
        <w:tc>
          <w:tcPr>
            <w:tcW w:w="2354" w:type="dxa"/>
            <w:shd w:val="clear" w:color="auto" w:fill="EEECE1"/>
            <w:vAlign w:val="center"/>
          </w:tcPr>
          <w:p w14:paraId="0B446726" w14:textId="77777777" w:rsidR="00EF7048" w:rsidRDefault="00B16D37">
            <w:pPr>
              <w:jc w:val="center"/>
              <w:rPr>
                <w:rFonts w:ascii="Arial" w:eastAsia="Arial" w:hAnsi="Arial" w:cs="Arial"/>
                <w:b/>
                <w:i/>
                <w:sz w:val="18"/>
                <w:szCs w:val="18"/>
              </w:rPr>
            </w:pPr>
            <w:r>
              <w:rPr>
                <w:rFonts w:ascii="Arial" w:eastAsia="Arial" w:hAnsi="Arial" w:cs="Arial"/>
                <w:b/>
                <w:i/>
                <w:sz w:val="18"/>
                <w:szCs w:val="18"/>
              </w:rPr>
              <w:t>Time-outs</w:t>
            </w:r>
          </w:p>
        </w:tc>
        <w:tc>
          <w:tcPr>
            <w:tcW w:w="2876" w:type="dxa"/>
            <w:shd w:val="clear" w:color="auto" w:fill="auto"/>
          </w:tcPr>
          <w:p w14:paraId="5A35C17B" w14:textId="77777777" w:rsidR="00EF7048" w:rsidRDefault="00B16D37">
            <w:r>
              <w:t>1, per half</w:t>
            </w:r>
          </w:p>
        </w:tc>
        <w:tc>
          <w:tcPr>
            <w:tcW w:w="4840" w:type="dxa"/>
          </w:tcPr>
          <w:p w14:paraId="5B4C755E" w14:textId="77777777" w:rsidR="00EF7048" w:rsidRDefault="00B16D37">
            <w:r>
              <w:t>Clock Stops (60 Second Timeouts)</w:t>
            </w:r>
          </w:p>
        </w:tc>
      </w:tr>
      <w:tr w:rsidR="00EF7048" w14:paraId="58850C88" w14:textId="77777777">
        <w:trPr>
          <w:trHeight w:val="240"/>
          <w:jc w:val="center"/>
        </w:trPr>
        <w:tc>
          <w:tcPr>
            <w:tcW w:w="2354" w:type="dxa"/>
            <w:shd w:val="clear" w:color="auto" w:fill="EEECE1"/>
            <w:vAlign w:val="center"/>
          </w:tcPr>
          <w:p w14:paraId="63EC1CE5" w14:textId="77777777" w:rsidR="00EF7048" w:rsidRDefault="00B16D37">
            <w:pPr>
              <w:jc w:val="center"/>
              <w:rPr>
                <w:rFonts w:ascii="Arial" w:eastAsia="Arial" w:hAnsi="Arial" w:cs="Arial"/>
                <w:b/>
                <w:i/>
                <w:sz w:val="18"/>
                <w:szCs w:val="18"/>
              </w:rPr>
            </w:pPr>
            <w:r>
              <w:rPr>
                <w:rFonts w:ascii="Arial" w:eastAsia="Arial" w:hAnsi="Arial" w:cs="Arial"/>
                <w:b/>
                <w:i/>
                <w:sz w:val="18"/>
                <w:szCs w:val="18"/>
              </w:rPr>
              <w:t>Body Checking</w:t>
            </w:r>
          </w:p>
        </w:tc>
        <w:tc>
          <w:tcPr>
            <w:tcW w:w="2876" w:type="dxa"/>
            <w:shd w:val="clear" w:color="auto" w:fill="auto"/>
            <w:vAlign w:val="center"/>
          </w:tcPr>
          <w:p w14:paraId="741D5F0B" w14:textId="77777777" w:rsidR="00EF7048" w:rsidRDefault="00B16D37">
            <w:pPr>
              <w:jc w:val="center"/>
              <w:rPr>
                <w:rFonts w:ascii="Arial" w:eastAsia="Arial" w:hAnsi="Arial" w:cs="Arial"/>
                <w:sz w:val="16"/>
                <w:szCs w:val="16"/>
              </w:rPr>
            </w:pPr>
            <w:r>
              <w:rPr>
                <w:rFonts w:ascii="Arial" w:eastAsia="Arial" w:hAnsi="Arial" w:cs="Arial"/>
                <w:sz w:val="16"/>
                <w:szCs w:val="16"/>
              </w:rPr>
              <w:t>No</w:t>
            </w:r>
          </w:p>
        </w:tc>
        <w:tc>
          <w:tcPr>
            <w:tcW w:w="4840" w:type="dxa"/>
            <w:vAlign w:val="center"/>
          </w:tcPr>
          <w:p w14:paraId="25D431BE" w14:textId="77777777" w:rsidR="00EF7048" w:rsidRDefault="00B16D37">
            <w:pPr>
              <w:jc w:val="center"/>
              <w:rPr>
                <w:rFonts w:ascii="Arial" w:eastAsia="Arial" w:hAnsi="Arial" w:cs="Arial"/>
                <w:sz w:val="16"/>
                <w:szCs w:val="16"/>
              </w:rPr>
            </w:pPr>
            <w:r>
              <w:rPr>
                <w:rFonts w:ascii="Arial" w:eastAsia="Arial" w:hAnsi="Arial" w:cs="Arial"/>
                <w:sz w:val="16"/>
                <w:szCs w:val="16"/>
              </w:rPr>
              <w:t>NA</w:t>
            </w:r>
          </w:p>
        </w:tc>
      </w:tr>
      <w:tr w:rsidR="00EF7048" w14:paraId="68DC46EC" w14:textId="77777777">
        <w:trPr>
          <w:trHeight w:val="260"/>
          <w:jc w:val="center"/>
        </w:trPr>
        <w:tc>
          <w:tcPr>
            <w:tcW w:w="2354" w:type="dxa"/>
            <w:shd w:val="clear" w:color="auto" w:fill="EEECE1"/>
            <w:vAlign w:val="center"/>
          </w:tcPr>
          <w:p w14:paraId="033E9454" w14:textId="77777777" w:rsidR="00EF7048" w:rsidRDefault="00B16D37">
            <w:pPr>
              <w:jc w:val="center"/>
              <w:rPr>
                <w:rFonts w:ascii="Arial" w:eastAsia="Arial" w:hAnsi="Arial" w:cs="Arial"/>
                <w:b/>
                <w:i/>
                <w:sz w:val="18"/>
                <w:szCs w:val="18"/>
              </w:rPr>
            </w:pPr>
            <w:r>
              <w:rPr>
                <w:rFonts w:ascii="Arial" w:eastAsia="Arial" w:hAnsi="Arial" w:cs="Arial"/>
                <w:b/>
                <w:sz w:val="18"/>
                <w:szCs w:val="18"/>
              </w:rPr>
              <w:t xml:space="preserve">Mercy </w:t>
            </w:r>
            <w:r>
              <w:rPr>
                <w:rFonts w:ascii="Arial" w:eastAsia="Arial" w:hAnsi="Arial" w:cs="Arial"/>
                <w:b/>
                <w:i/>
                <w:sz w:val="18"/>
                <w:szCs w:val="18"/>
              </w:rPr>
              <w:t>Rule</w:t>
            </w:r>
          </w:p>
        </w:tc>
        <w:tc>
          <w:tcPr>
            <w:tcW w:w="2876" w:type="dxa"/>
            <w:shd w:val="clear" w:color="auto" w:fill="auto"/>
            <w:vAlign w:val="center"/>
          </w:tcPr>
          <w:p w14:paraId="12CD029B" w14:textId="77777777" w:rsidR="00EF7048" w:rsidRDefault="00B16D37">
            <w:pPr>
              <w:jc w:val="center"/>
              <w:rPr>
                <w:rFonts w:ascii="Arial" w:eastAsia="Arial" w:hAnsi="Arial" w:cs="Arial"/>
                <w:sz w:val="16"/>
                <w:szCs w:val="16"/>
              </w:rPr>
            </w:pPr>
            <w:r>
              <w:rPr>
                <w:rFonts w:ascii="Arial" w:eastAsia="Arial" w:hAnsi="Arial" w:cs="Arial"/>
                <w:sz w:val="16"/>
                <w:szCs w:val="16"/>
              </w:rPr>
              <w:t>Yes, 6 Goals</w:t>
            </w:r>
          </w:p>
        </w:tc>
        <w:tc>
          <w:tcPr>
            <w:tcW w:w="4840" w:type="dxa"/>
            <w:vAlign w:val="center"/>
          </w:tcPr>
          <w:p w14:paraId="5DE9AE9B" w14:textId="77777777" w:rsidR="00EF7048" w:rsidRDefault="00B16D37">
            <w:pPr>
              <w:jc w:val="center"/>
              <w:rPr>
                <w:rFonts w:ascii="Arial" w:eastAsia="Arial" w:hAnsi="Arial" w:cs="Arial"/>
                <w:sz w:val="16"/>
                <w:szCs w:val="16"/>
              </w:rPr>
            </w:pPr>
            <w:r>
              <w:rPr>
                <w:rFonts w:ascii="Arial" w:eastAsia="Arial" w:hAnsi="Arial" w:cs="Arial"/>
                <w:sz w:val="16"/>
                <w:szCs w:val="16"/>
              </w:rPr>
              <w:t>Losing Coach Option</w:t>
            </w:r>
          </w:p>
        </w:tc>
      </w:tr>
      <w:tr w:rsidR="00EF7048" w14:paraId="28BDF4DB" w14:textId="77777777">
        <w:trPr>
          <w:trHeight w:val="280"/>
          <w:jc w:val="center"/>
        </w:trPr>
        <w:tc>
          <w:tcPr>
            <w:tcW w:w="2354" w:type="dxa"/>
            <w:shd w:val="clear" w:color="auto" w:fill="EEECE1"/>
            <w:vAlign w:val="center"/>
          </w:tcPr>
          <w:p w14:paraId="6599CB09" w14:textId="77777777" w:rsidR="00EF7048" w:rsidRDefault="00B16D37">
            <w:pPr>
              <w:jc w:val="center"/>
              <w:rPr>
                <w:rFonts w:ascii="Arial" w:eastAsia="Arial" w:hAnsi="Arial" w:cs="Arial"/>
                <w:b/>
                <w:i/>
                <w:sz w:val="18"/>
                <w:szCs w:val="18"/>
              </w:rPr>
            </w:pPr>
            <w:r>
              <w:rPr>
                <w:rFonts w:ascii="Arial" w:eastAsia="Arial" w:hAnsi="Arial" w:cs="Arial"/>
                <w:b/>
                <w:i/>
                <w:sz w:val="18"/>
                <w:szCs w:val="18"/>
              </w:rPr>
              <w:t>Goalie Penalties</w:t>
            </w:r>
          </w:p>
        </w:tc>
        <w:tc>
          <w:tcPr>
            <w:tcW w:w="2876" w:type="dxa"/>
            <w:shd w:val="clear" w:color="auto" w:fill="auto"/>
            <w:vAlign w:val="center"/>
          </w:tcPr>
          <w:p w14:paraId="580F0969" w14:textId="77777777" w:rsidR="00EF7048" w:rsidRDefault="00B16D37">
            <w:pPr>
              <w:jc w:val="center"/>
              <w:rPr>
                <w:rFonts w:ascii="Arial" w:eastAsia="Arial" w:hAnsi="Arial" w:cs="Arial"/>
                <w:sz w:val="16"/>
                <w:szCs w:val="16"/>
              </w:rPr>
            </w:pPr>
            <w:r>
              <w:rPr>
                <w:rFonts w:ascii="Arial" w:eastAsia="Arial" w:hAnsi="Arial" w:cs="Arial"/>
                <w:sz w:val="16"/>
                <w:szCs w:val="16"/>
              </w:rPr>
              <w:t>Yes</w:t>
            </w:r>
          </w:p>
        </w:tc>
        <w:tc>
          <w:tcPr>
            <w:tcW w:w="4840" w:type="dxa"/>
            <w:vAlign w:val="center"/>
          </w:tcPr>
          <w:p w14:paraId="53E8E59F" w14:textId="77777777" w:rsidR="00EF7048" w:rsidRDefault="00B16D37">
            <w:pPr>
              <w:jc w:val="center"/>
              <w:rPr>
                <w:rFonts w:ascii="Arial" w:eastAsia="Arial" w:hAnsi="Arial" w:cs="Arial"/>
                <w:sz w:val="16"/>
                <w:szCs w:val="16"/>
              </w:rPr>
            </w:pPr>
            <w:r>
              <w:rPr>
                <w:rFonts w:ascii="Arial" w:eastAsia="Arial" w:hAnsi="Arial" w:cs="Arial"/>
                <w:sz w:val="18"/>
                <w:szCs w:val="18"/>
              </w:rPr>
              <w:t>The in-house player can serve time for a goalie penalty</w:t>
            </w:r>
          </w:p>
        </w:tc>
      </w:tr>
      <w:tr w:rsidR="00EF7048" w14:paraId="69EBC0C9" w14:textId="77777777">
        <w:trPr>
          <w:trHeight w:val="340"/>
          <w:jc w:val="center"/>
        </w:trPr>
        <w:tc>
          <w:tcPr>
            <w:tcW w:w="2354" w:type="dxa"/>
            <w:shd w:val="clear" w:color="auto" w:fill="EEECE1"/>
            <w:vAlign w:val="center"/>
          </w:tcPr>
          <w:p w14:paraId="1A674536" w14:textId="77777777" w:rsidR="00EF7048" w:rsidRDefault="00B16D37">
            <w:pPr>
              <w:jc w:val="center"/>
              <w:rPr>
                <w:rFonts w:ascii="Arial" w:eastAsia="Arial" w:hAnsi="Arial" w:cs="Arial"/>
                <w:b/>
                <w:i/>
                <w:sz w:val="18"/>
                <w:szCs w:val="18"/>
              </w:rPr>
            </w:pPr>
            <w:r>
              <w:rPr>
                <w:rFonts w:ascii="Arial" w:eastAsia="Arial" w:hAnsi="Arial" w:cs="Arial"/>
                <w:b/>
                <w:i/>
                <w:sz w:val="18"/>
                <w:szCs w:val="18"/>
              </w:rPr>
              <w:t>Fouling out</w:t>
            </w:r>
          </w:p>
        </w:tc>
        <w:tc>
          <w:tcPr>
            <w:tcW w:w="2876" w:type="dxa"/>
            <w:shd w:val="clear" w:color="auto" w:fill="auto"/>
            <w:vAlign w:val="center"/>
          </w:tcPr>
          <w:p w14:paraId="06D6DF52" w14:textId="77777777" w:rsidR="00EF7048" w:rsidRDefault="00B16D37">
            <w:pPr>
              <w:jc w:val="center"/>
              <w:rPr>
                <w:rFonts w:ascii="Arial" w:eastAsia="Arial" w:hAnsi="Arial" w:cs="Arial"/>
                <w:sz w:val="16"/>
                <w:szCs w:val="16"/>
              </w:rPr>
            </w:pPr>
            <w:r>
              <w:rPr>
                <w:rFonts w:ascii="Arial" w:eastAsia="Arial" w:hAnsi="Arial" w:cs="Arial"/>
                <w:sz w:val="16"/>
                <w:szCs w:val="16"/>
              </w:rPr>
              <w:t>3 personal fouls OR</w:t>
            </w:r>
          </w:p>
          <w:p w14:paraId="7C41F0D4" w14:textId="77777777" w:rsidR="00EF7048" w:rsidRDefault="00B16D37">
            <w:pPr>
              <w:jc w:val="center"/>
              <w:rPr>
                <w:rFonts w:ascii="Arial" w:eastAsia="Arial" w:hAnsi="Arial" w:cs="Arial"/>
                <w:sz w:val="16"/>
                <w:szCs w:val="16"/>
              </w:rPr>
            </w:pPr>
            <w:r>
              <w:rPr>
                <w:rFonts w:ascii="Arial" w:eastAsia="Arial" w:hAnsi="Arial" w:cs="Arial"/>
                <w:sz w:val="16"/>
                <w:szCs w:val="16"/>
              </w:rPr>
              <w:t>5 min of penalty time</w:t>
            </w:r>
          </w:p>
        </w:tc>
        <w:tc>
          <w:tcPr>
            <w:tcW w:w="4840" w:type="dxa"/>
            <w:vAlign w:val="center"/>
          </w:tcPr>
          <w:p w14:paraId="08C0DD05" w14:textId="77777777" w:rsidR="00EF7048" w:rsidRDefault="00B16D37">
            <w:pPr>
              <w:jc w:val="center"/>
              <w:rPr>
                <w:rFonts w:ascii="Arial" w:eastAsia="Arial" w:hAnsi="Arial" w:cs="Arial"/>
                <w:sz w:val="16"/>
                <w:szCs w:val="16"/>
              </w:rPr>
            </w:pPr>
            <w:r>
              <w:rPr>
                <w:rFonts w:ascii="Arial" w:eastAsia="Arial" w:hAnsi="Arial" w:cs="Arial"/>
                <w:sz w:val="16"/>
                <w:szCs w:val="16"/>
              </w:rPr>
              <w:t>NA</w:t>
            </w:r>
          </w:p>
        </w:tc>
      </w:tr>
    </w:tbl>
    <w:p w14:paraId="144FD329" w14:textId="77777777" w:rsidR="00EF7048" w:rsidRDefault="00B16D37">
      <w:pPr>
        <w:pBdr>
          <w:top w:val="nil"/>
          <w:left w:val="nil"/>
          <w:bottom w:val="nil"/>
          <w:right w:val="nil"/>
          <w:between w:val="nil"/>
        </w:pBdr>
        <w:ind w:hanging="720"/>
        <w:jc w:val="center"/>
        <w:rPr>
          <w:rFonts w:ascii="Arial" w:eastAsia="Arial" w:hAnsi="Arial" w:cs="Arial"/>
          <w:i/>
          <w:color w:val="000000"/>
          <w:sz w:val="18"/>
          <w:szCs w:val="18"/>
        </w:rPr>
      </w:pPr>
      <w:r>
        <w:rPr>
          <w:rFonts w:ascii="Arial" w:eastAsia="Arial" w:hAnsi="Arial" w:cs="Arial"/>
          <w:i/>
          <w:color w:val="000000"/>
          <w:sz w:val="18"/>
          <w:szCs w:val="18"/>
        </w:rPr>
        <w:t xml:space="preserve">Officials will meet with both coaches 10 minutes prior to contest for the coaches’ certification &amp; to review the MAYLA Game Day Preface: (Please visit </w:t>
      </w:r>
      <w:hyperlink r:id="rId8">
        <w:r>
          <w:rPr>
            <w:rFonts w:ascii="Arial" w:eastAsia="Arial" w:hAnsi="Arial" w:cs="Arial"/>
            <w:i/>
            <w:color w:val="0000FF"/>
            <w:sz w:val="18"/>
            <w:szCs w:val="18"/>
            <w:u w:val="single"/>
          </w:rPr>
          <w:t>http://www.metroatlantalax.com/</w:t>
        </w:r>
      </w:hyperlink>
      <w:r>
        <w:rPr>
          <w:rFonts w:ascii="Arial" w:eastAsia="Arial" w:hAnsi="Arial" w:cs="Arial"/>
          <w:i/>
          <w:color w:val="000000"/>
          <w:sz w:val="18"/>
          <w:szCs w:val="18"/>
        </w:rPr>
        <w:t xml:space="preserve"> for the most up to date copy)</w:t>
      </w:r>
    </w:p>
    <w:p w14:paraId="55649433" w14:textId="77777777" w:rsidR="00EF7048" w:rsidRDefault="00EF7048">
      <w:pPr>
        <w:rPr>
          <w:rFonts w:ascii="Arial" w:eastAsia="Arial" w:hAnsi="Arial" w:cs="Arial"/>
          <w:sz w:val="18"/>
          <w:szCs w:val="18"/>
          <w:u w:val="single"/>
        </w:rPr>
      </w:pPr>
    </w:p>
    <w:p w14:paraId="0E964D3C" w14:textId="77777777" w:rsidR="00EF7048" w:rsidRDefault="00B16D37">
      <w:pPr>
        <w:pBdr>
          <w:top w:val="nil"/>
          <w:left w:val="nil"/>
          <w:bottom w:val="nil"/>
          <w:right w:val="nil"/>
          <w:between w:val="nil"/>
        </w:pBdr>
        <w:ind w:hanging="720"/>
        <w:rPr>
          <w:rFonts w:ascii="Arial" w:eastAsia="Arial" w:hAnsi="Arial" w:cs="Arial"/>
          <w:b/>
          <w:color w:val="000000"/>
          <w:sz w:val="18"/>
          <w:szCs w:val="18"/>
          <w:u w:val="single"/>
        </w:rPr>
      </w:pPr>
      <w:r>
        <w:rPr>
          <w:rFonts w:ascii="Arial" w:eastAsia="Arial" w:hAnsi="Arial" w:cs="Arial"/>
          <w:b/>
          <w:color w:val="000000"/>
          <w:sz w:val="18"/>
          <w:szCs w:val="18"/>
          <w:u w:val="single"/>
        </w:rPr>
        <w:t>Other Information:</w:t>
      </w:r>
    </w:p>
    <w:p w14:paraId="371DAF12" w14:textId="77777777" w:rsidR="00EF7048" w:rsidRDefault="00B16D37">
      <w:pPr>
        <w:numPr>
          <w:ilvl w:val="0"/>
          <w:numId w:val="1"/>
        </w:numPr>
        <w:pBdr>
          <w:top w:val="nil"/>
          <w:left w:val="nil"/>
          <w:bottom w:val="nil"/>
          <w:right w:val="nil"/>
          <w:between w:val="nil"/>
        </w:pBdr>
        <w:ind w:left="0" w:firstLine="0"/>
        <w:rPr>
          <w:rFonts w:ascii="Arial" w:eastAsia="Arial" w:hAnsi="Arial" w:cs="Arial"/>
          <w:color w:val="000000"/>
          <w:sz w:val="18"/>
          <w:szCs w:val="18"/>
        </w:rPr>
      </w:pPr>
      <w:r>
        <w:rPr>
          <w:rFonts w:ascii="Arial" w:eastAsia="Arial" w:hAnsi="Arial" w:cs="Arial"/>
          <w:color w:val="000000"/>
          <w:sz w:val="18"/>
          <w:szCs w:val="18"/>
        </w:rPr>
        <w:t>Sportsmanship: The Officials and/or the Head Coach will make sure to work with sideline manager (or head coach) if parent(s) loses control</w:t>
      </w:r>
    </w:p>
    <w:p w14:paraId="08D208D4" w14:textId="77777777" w:rsidR="00EF7048" w:rsidRDefault="00B16D37">
      <w:pPr>
        <w:numPr>
          <w:ilvl w:val="0"/>
          <w:numId w:val="1"/>
        </w:numPr>
        <w:pBdr>
          <w:top w:val="nil"/>
          <w:left w:val="nil"/>
          <w:bottom w:val="nil"/>
          <w:right w:val="nil"/>
          <w:between w:val="nil"/>
        </w:pBdr>
        <w:ind w:left="0" w:firstLine="0"/>
        <w:rPr>
          <w:rFonts w:ascii="Arial" w:eastAsia="Arial" w:hAnsi="Arial" w:cs="Arial"/>
          <w:color w:val="000000"/>
          <w:sz w:val="18"/>
          <w:szCs w:val="18"/>
        </w:rPr>
      </w:pPr>
      <w:r>
        <w:rPr>
          <w:rFonts w:ascii="Arial" w:eastAsia="Arial" w:hAnsi="Arial" w:cs="Arial"/>
          <w:color w:val="000000"/>
          <w:sz w:val="18"/>
          <w:szCs w:val="18"/>
        </w:rPr>
        <w:t>Penalties: No time serving penalties. Explain the error to offending player and replace them on the field</w:t>
      </w:r>
    </w:p>
    <w:p w14:paraId="7CA964D5" w14:textId="77777777" w:rsidR="00EF7048" w:rsidRDefault="00B16D37">
      <w:pPr>
        <w:numPr>
          <w:ilvl w:val="0"/>
          <w:numId w:val="1"/>
        </w:numPr>
        <w:pBdr>
          <w:top w:val="nil"/>
          <w:left w:val="nil"/>
          <w:bottom w:val="nil"/>
          <w:right w:val="nil"/>
          <w:between w:val="nil"/>
        </w:pBdr>
        <w:ind w:left="0" w:firstLine="0"/>
        <w:rPr>
          <w:rFonts w:ascii="Arial" w:eastAsia="Arial" w:hAnsi="Arial" w:cs="Arial"/>
          <w:color w:val="000000"/>
          <w:sz w:val="18"/>
          <w:szCs w:val="18"/>
        </w:rPr>
      </w:pPr>
      <w:r>
        <w:rPr>
          <w:rFonts w:ascii="Arial" w:eastAsia="Arial" w:hAnsi="Arial" w:cs="Arial"/>
          <w:color w:val="000000"/>
          <w:sz w:val="18"/>
          <w:szCs w:val="18"/>
        </w:rPr>
        <w:t xml:space="preserve">Players: 2 </w:t>
      </w:r>
      <w:r>
        <w:rPr>
          <w:rFonts w:ascii="Arial" w:eastAsia="Arial" w:hAnsi="Arial" w:cs="Arial"/>
          <w:color w:val="000000"/>
          <w:sz w:val="18"/>
          <w:szCs w:val="18"/>
        </w:rPr>
        <w:t>attack, 2 defense, 2 middies, 1 goalie</w:t>
      </w:r>
    </w:p>
    <w:p w14:paraId="098E4BF3" w14:textId="77777777" w:rsidR="00EF7048" w:rsidRDefault="00B16D37">
      <w:pPr>
        <w:numPr>
          <w:ilvl w:val="0"/>
          <w:numId w:val="1"/>
        </w:numPr>
        <w:pBdr>
          <w:top w:val="nil"/>
          <w:left w:val="nil"/>
          <w:bottom w:val="nil"/>
          <w:right w:val="nil"/>
          <w:between w:val="nil"/>
        </w:pBdr>
        <w:ind w:left="0" w:firstLine="0"/>
        <w:rPr>
          <w:rFonts w:ascii="Arial" w:eastAsia="Arial" w:hAnsi="Arial" w:cs="Arial"/>
          <w:color w:val="000000"/>
          <w:sz w:val="18"/>
          <w:szCs w:val="18"/>
        </w:rPr>
      </w:pPr>
      <w:r>
        <w:rPr>
          <w:rFonts w:ascii="Arial" w:eastAsia="Arial" w:hAnsi="Arial" w:cs="Arial"/>
          <w:color w:val="000000"/>
          <w:sz w:val="18"/>
          <w:szCs w:val="18"/>
        </w:rPr>
        <w:t xml:space="preserve">Face-off: Only 1 wing </w:t>
      </w:r>
      <w:proofErr w:type="spellStart"/>
      <w:r>
        <w:rPr>
          <w:rFonts w:ascii="Arial" w:eastAsia="Arial" w:hAnsi="Arial" w:cs="Arial"/>
          <w:color w:val="000000"/>
          <w:sz w:val="18"/>
          <w:szCs w:val="18"/>
        </w:rPr>
        <w:t>middie</w:t>
      </w:r>
      <w:proofErr w:type="spellEnd"/>
      <w:r>
        <w:rPr>
          <w:rFonts w:ascii="Arial" w:eastAsia="Arial" w:hAnsi="Arial" w:cs="Arial"/>
          <w:color w:val="000000"/>
          <w:sz w:val="18"/>
          <w:szCs w:val="18"/>
        </w:rPr>
        <w:t xml:space="preserve"> and they </w:t>
      </w:r>
      <w:proofErr w:type="gramStart"/>
      <w:r>
        <w:rPr>
          <w:rFonts w:ascii="Arial" w:eastAsia="Arial" w:hAnsi="Arial" w:cs="Arial"/>
          <w:color w:val="000000"/>
          <w:sz w:val="18"/>
          <w:szCs w:val="18"/>
        </w:rPr>
        <w:t>have to</w:t>
      </w:r>
      <w:proofErr w:type="gramEnd"/>
      <w:r>
        <w:rPr>
          <w:rFonts w:ascii="Arial" w:eastAsia="Arial" w:hAnsi="Arial" w:cs="Arial"/>
          <w:color w:val="000000"/>
          <w:sz w:val="18"/>
          <w:szCs w:val="18"/>
        </w:rPr>
        <w:t xml:space="preserve"> be on opposite sides</w:t>
      </w:r>
    </w:p>
    <w:p w14:paraId="33045377" w14:textId="77777777" w:rsidR="00EF7048" w:rsidRDefault="00B16D37">
      <w:pPr>
        <w:numPr>
          <w:ilvl w:val="0"/>
          <w:numId w:val="1"/>
        </w:numPr>
        <w:pBdr>
          <w:top w:val="nil"/>
          <w:left w:val="nil"/>
          <w:bottom w:val="nil"/>
          <w:right w:val="nil"/>
          <w:between w:val="nil"/>
        </w:pBdr>
        <w:ind w:left="0" w:firstLine="0"/>
        <w:rPr>
          <w:rFonts w:ascii="Arial" w:eastAsia="Arial" w:hAnsi="Arial" w:cs="Arial"/>
          <w:color w:val="000000"/>
          <w:sz w:val="18"/>
          <w:szCs w:val="18"/>
        </w:rPr>
      </w:pPr>
      <w:r>
        <w:rPr>
          <w:rFonts w:ascii="Arial" w:eastAsia="Arial" w:hAnsi="Arial" w:cs="Arial"/>
          <w:color w:val="000000"/>
          <w:sz w:val="18"/>
          <w:szCs w:val="18"/>
        </w:rPr>
        <w:t xml:space="preserve">There is </w:t>
      </w:r>
      <w:proofErr w:type="gramStart"/>
      <w:r>
        <w:rPr>
          <w:rFonts w:ascii="Arial" w:eastAsia="Arial" w:hAnsi="Arial" w:cs="Arial"/>
          <w:color w:val="000000"/>
          <w:sz w:val="18"/>
          <w:szCs w:val="18"/>
        </w:rPr>
        <w:t>no</w:t>
      </w:r>
      <w:proofErr w:type="gramEnd"/>
      <w:r>
        <w:rPr>
          <w:rFonts w:ascii="Arial" w:eastAsia="Arial" w:hAnsi="Arial" w:cs="Arial"/>
          <w:color w:val="000000"/>
          <w:sz w:val="18"/>
          <w:szCs w:val="18"/>
        </w:rPr>
        <w:t xml:space="preserve"> over and back</w:t>
      </w:r>
    </w:p>
    <w:p w14:paraId="4802B9D2" w14:textId="77777777" w:rsidR="00EF7048" w:rsidRDefault="00EF7048">
      <w:pPr>
        <w:rPr>
          <w:rFonts w:ascii="Arial" w:eastAsia="Arial" w:hAnsi="Arial" w:cs="Arial"/>
          <w:b/>
          <w:sz w:val="18"/>
          <w:szCs w:val="18"/>
          <w:u w:val="single"/>
        </w:rPr>
      </w:pPr>
    </w:p>
    <w:p w14:paraId="2B9F92F8" w14:textId="77777777" w:rsidR="00EF7048" w:rsidRDefault="00B16D37">
      <w:pPr>
        <w:rPr>
          <w:sz w:val="18"/>
          <w:szCs w:val="18"/>
        </w:rPr>
      </w:pPr>
      <w:r>
        <w:rPr>
          <w:rFonts w:ascii="Arial" w:eastAsia="Arial" w:hAnsi="Arial" w:cs="Arial"/>
          <w:b/>
          <w:sz w:val="18"/>
          <w:szCs w:val="18"/>
          <w:u w:val="single"/>
        </w:rPr>
        <w:t>Shot on Goal Situations:</w:t>
      </w:r>
    </w:p>
    <w:p w14:paraId="23D5FA3B" w14:textId="77777777" w:rsidR="00EF7048" w:rsidRDefault="00B16D37">
      <w:pPr>
        <w:rPr>
          <w:sz w:val="18"/>
          <w:szCs w:val="18"/>
        </w:rPr>
      </w:pPr>
      <w:r>
        <w:rPr>
          <w:rFonts w:ascii="Arial" w:eastAsia="Arial" w:hAnsi="Arial" w:cs="Arial"/>
          <w:sz w:val="18"/>
          <w:szCs w:val="18"/>
        </w:rPr>
        <w:t xml:space="preserve">Player 1 is hot and shoots the ball.  </w:t>
      </w:r>
    </w:p>
    <w:p w14:paraId="62ED5D82" w14:textId="77777777" w:rsidR="00EF7048" w:rsidRDefault="00B16D37">
      <w:pPr>
        <w:rPr>
          <w:sz w:val="18"/>
          <w:szCs w:val="18"/>
        </w:rPr>
      </w:pPr>
      <w:r>
        <w:rPr>
          <w:rFonts w:ascii="Arial" w:eastAsia="Arial" w:hAnsi="Arial" w:cs="Arial"/>
          <w:sz w:val="18"/>
          <w:szCs w:val="18"/>
        </w:rPr>
        <w:t>-</w:t>
      </w:r>
      <w:r>
        <w:rPr>
          <w:sz w:val="18"/>
          <w:szCs w:val="18"/>
        </w:rPr>
        <w:t xml:space="preserve">       </w:t>
      </w:r>
      <w:r>
        <w:rPr>
          <w:rFonts w:ascii="Arial" w:eastAsia="Arial" w:hAnsi="Arial" w:cs="Arial"/>
          <w:sz w:val="18"/>
          <w:szCs w:val="18"/>
        </w:rPr>
        <w:t xml:space="preserve">Player hits the pipe on the goal or another player, the ball goes out of bound.  In </w:t>
      </w:r>
      <w:proofErr w:type="gramStart"/>
      <w:r>
        <w:rPr>
          <w:rFonts w:ascii="Arial" w:eastAsia="Arial" w:hAnsi="Arial" w:cs="Arial"/>
          <w:sz w:val="18"/>
          <w:szCs w:val="18"/>
        </w:rPr>
        <w:t>all of</w:t>
      </w:r>
      <w:proofErr w:type="gramEnd"/>
      <w:r>
        <w:rPr>
          <w:rFonts w:ascii="Arial" w:eastAsia="Arial" w:hAnsi="Arial" w:cs="Arial"/>
          <w:sz w:val="18"/>
          <w:szCs w:val="18"/>
        </w:rPr>
        <w:t xml:space="preserve"> these situations if the ball doesn’t hit the goalie, then the play is STILL HOT</w:t>
      </w:r>
    </w:p>
    <w:p w14:paraId="47292748" w14:textId="77777777" w:rsidR="00EF7048" w:rsidRDefault="00B16D37">
      <w:pPr>
        <w:rPr>
          <w:rFonts w:ascii="Arial" w:eastAsia="Arial" w:hAnsi="Arial" w:cs="Arial"/>
        </w:rPr>
      </w:pPr>
      <w:r>
        <w:rPr>
          <w:rFonts w:ascii="Arial" w:eastAsia="Arial" w:hAnsi="Arial" w:cs="Arial"/>
        </w:rPr>
        <w:t>-</w:t>
      </w:r>
      <w:r>
        <w:t xml:space="preserve">       </w:t>
      </w:r>
      <w:r>
        <w:rPr>
          <w:rFonts w:ascii="Arial" w:eastAsia="Arial" w:hAnsi="Arial" w:cs="Arial"/>
        </w:rPr>
        <w:t>If the goalie makes the save (or the ball hits the goalie), the play is NO LO</w:t>
      </w:r>
      <w:r>
        <w:rPr>
          <w:rFonts w:ascii="Arial" w:eastAsia="Arial" w:hAnsi="Arial" w:cs="Arial"/>
        </w:rPr>
        <w:t xml:space="preserve">NGER </w:t>
      </w:r>
      <w:proofErr w:type="gramStart"/>
      <w:r>
        <w:rPr>
          <w:rFonts w:ascii="Arial" w:eastAsia="Arial" w:hAnsi="Arial" w:cs="Arial"/>
        </w:rPr>
        <w:t>HOT</w:t>
      </w:r>
      <w:proofErr w:type="gramEnd"/>
      <w:r>
        <w:rPr>
          <w:rFonts w:ascii="Arial" w:eastAsia="Arial" w:hAnsi="Arial" w:cs="Arial"/>
        </w:rPr>
        <w:t xml:space="preserve"> and the pass count is reset</w:t>
      </w:r>
    </w:p>
    <w:p w14:paraId="75DD2A90" w14:textId="77777777" w:rsidR="00F44BA2" w:rsidRDefault="00F44BA2">
      <w:pPr>
        <w:rPr>
          <w:rFonts w:ascii="Arial" w:eastAsia="Arial" w:hAnsi="Arial" w:cs="Arial"/>
          <w:b/>
          <w:sz w:val="18"/>
          <w:szCs w:val="18"/>
        </w:rPr>
      </w:pPr>
      <w:r>
        <w:rPr>
          <w:rFonts w:ascii="Arial" w:eastAsia="Arial" w:hAnsi="Arial" w:cs="Arial"/>
          <w:b/>
          <w:sz w:val="18"/>
          <w:szCs w:val="18"/>
        </w:rPr>
        <w:br w:type="page"/>
      </w:r>
    </w:p>
    <w:p w14:paraId="10D4D3F2" w14:textId="51F9C3E6" w:rsidR="00EF7048" w:rsidRDefault="00B16D37">
      <w:pPr>
        <w:rPr>
          <w:rFonts w:ascii="Arial" w:eastAsia="Arial" w:hAnsi="Arial" w:cs="Arial"/>
          <w:sz w:val="18"/>
          <w:szCs w:val="18"/>
        </w:rPr>
      </w:pPr>
      <w:bookmarkStart w:id="0" w:name="_GoBack"/>
      <w:bookmarkEnd w:id="0"/>
      <w:r>
        <w:rPr>
          <w:rFonts w:ascii="Arial" w:eastAsia="Arial" w:hAnsi="Arial" w:cs="Arial"/>
          <w:b/>
          <w:sz w:val="18"/>
          <w:szCs w:val="18"/>
        </w:rPr>
        <w:lastRenderedPageBreak/>
        <w:t>2019 Rules for Boys Youth Lacrosse:</w:t>
      </w:r>
      <w:r>
        <w:rPr>
          <w:rFonts w:ascii="Arial" w:eastAsia="Arial" w:hAnsi="Arial" w:cs="Arial"/>
          <w:sz w:val="18"/>
          <w:szCs w:val="18"/>
        </w:rPr>
        <w:t xml:space="preserve">  The National Federation of State High School Associations (NFHS) 2019 Boys Lacrosse Rules Book shall govern MAYLA Lacrosse </w:t>
      </w:r>
      <w:proofErr w:type="gramStart"/>
      <w:r>
        <w:rPr>
          <w:rFonts w:ascii="Arial" w:eastAsia="Arial" w:hAnsi="Arial" w:cs="Arial"/>
          <w:sz w:val="18"/>
          <w:szCs w:val="18"/>
        </w:rPr>
        <w:t>boys</w:t>
      </w:r>
      <w:proofErr w:type="gramEnd"/>
      <w:r>
        <w:rPr>
          <w:rFonts w:ascii="Arial" w:eastAsia="Arial" w:hAnsi="Arial" w:cs="Arial"/>
          <w:sz w:val="18"/>
          <w:szCs w:val="18"/>
        </w:rPr>
        <w:t xml:space="preserve"> youth play, except as amended below. </w:t>
      </w:r>
    </w:p>
    <w:p w14:paraId="4FD395C6" w14:textId="77777777" w:rsidR="00EF7048" w:rsidRDefault="00EF7048">
      <w:pPr>
        <w:ind w:right="3810"/>
        <w:rPr>
          <w:rFonts w:ascii="Arial" w:eastAsia="Arial" w:hAnsi="Arial" w:cs="Arial"/>
          <w:b/>
          <w:sz w:val="8"/>
          <w:szCs w:val="8"/>
        </w:rPr>
      </w:pPr>
    </w:p>
    <w:p w14:paraId="0325A2E0" w14:textId="77777777" w:rsidR="00EF7048" w:rsidRDefault="00B16D37">
      <w:pPr>
        <w:spacing w:before="37" w:line="242" w:lineRule="auto"/>
        <w:ind w:right="124"/>
        <w:rPr>
          <w:rFonts w:ascii="Arial" w:eastAsia="Arial" w:hAnsi="Arial" w:cs="Arial"/>
          <w:sz w:val="18"/>
          <w:szCs w:val="18"/>
        </w:rPr>
      </w:pPr>
      <w:r>
        <w:rPr>
          <w:rFonts w:ascii="Arial" w:eastAsia="Arial" w:hAnsi="Arial" w:cs="Arial"/>
          <w:b/>
          <w:sz w:val="18"/>
          <w:szCs w:val="18"/>
        </w:rPr>
        <w:t>Format of the f</w:t>
      </w:r>
      <w:r>
        <w:rPr>
          <w:rFonts w:ascii="Arial" w:eastAsia="Arial" w:hAnsi="Arial" w:cs="Arial"/>
          <w:b/>
          <w:sz w:val="18"/>
          <w:szCs w:val="18"/>
        </w:rPr>
        <w:t xml:space="preserve">ollowing Section: </w:t>
      </w:r>
      <w:r>
        <w:rPr>
          <w:rFonts w:ascii="Arial" w:eastAsia="Arial" w:hAnsi="Arial" w:cs="Arial"/>
          <w:sz w:val="18"/>
          <w:szCs w:val="18"/>
        </w:rPr>
        <w:t>All divisions will follow NFHS Boys Lacrosse Rules with the following modifications:</w:t>
      </w:r>
    </w:p>
    <w:tbl>
      <w:tblPr>
        <w:tblStyle w:val="a0"/>
        <w:tblW w:w="91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34"/>
        <w:gridCol w:w="2370"/>
        <w:gridCol w:w="1860"/>
        <w:gridCol w:w="1783"/>
      </w:tblGrid>
      <w:tr w:rsidR="00EF7048" w14:paraId="56444A8D" w14:textId="77777777" w:rsidTr="001C734A">
        <w:trPr>
          <w:trHeight w:val="674"/>
          <w:jc w:val="center"/>
        </w:trPr>
        <w:tc>
          <w:tcPr>
            <w:tcW w:w="3134" w:type="dxa"/>
            <w:shd w:val="clear" w:color="auto" w:fill="EEECE1"/>
            <w:vAlign w:val="center"/>
          </w:tcPr>
          <w:p w14:paraId="55E62BF6" w14:textId="2B0E91F2" w:rsidR="00EF7048" w:rsidRDefault="001C734A">
            <w:pPr>
              <w:jc w:val="center"/>
              <w:rPr>
                <w:rFonts w:ascii="Arial" w:eastAsia="Arial" w:hAnsi="Arial" w:cs="Arial"/>
                <w:b/>
                <w:i/>
                <w:sz w:val="16"/>
                <w:szCs w:val="16"/>
              </w:rPr>
            </w:pPr>
            <w:r>
              <w:rPr>
                <w:rFonts w:ascii="Arial" w:eastAsia="Arial" w:hAnsi="Arial" w:cs="Arial"/>
                <w:b/>
                <w:i/>
                <w:sz w:val="16"/>
                <w:szCs w:val="16"/>
              </w:rPr>
              <w:t>Age Division</w:t>
            </w:r>
            <w:r>
              <w:rPr>
                <w:rFonts w:ascii="Arial" w:eastAsia="Arial" w:hAnsi="Arial" w:cs="Arial"/>
                <w:b/>
                <w:i/>
                <w:sz w:val="16"/>
                <w:szCs w:val="16"/>
              </w:rPr>
              <w:br/>
            </w:r>
            <w:r w:rsidR="00B16D37">
              <w:rPr>
                <w:rFonts w:ascii="Arial" w:eastAsia="Arial" w:hAnsi="Arial" w:cs="Arial"/>
                <w:b/>
                <w:i/>
                <w:sz w:val="16"/>
                <w:szCs w:val="16"/>
              </w:rPr>
              <w:t>Rules</w:t>
            </w:r>
          </w:p>
        </w:tc>
        <w:tc>
          <w:tcPr>
            <w:tcW w:w="2370" w:type="dxa"/>
            <w:shd w:val="clear" w:color="auto" w:fill="EEECE1"/>
            <w:vAlign w:val="center"/>
          </w:tcPr>
          <w:p w14:paraId="7A316C3C" w14:textId="37475856" w:rsidR="00EF7048" w:rsidRDefault="001C734A">
            <w:pPr>
              <w:jc w:val="center"/>
              <w:rPr>
                <w:rFonts w:ascii="Arial" w:eastAsia="Arial" w:hAnsi="Arial" w:cs="Arial"/>
                <w:b/>
                <w:i/>
                <w:sz w:val="16"/>
                <w:szCs w:val="16"/>
              </w:rPr>
            </w:pPr>
            <w:r>
              <w:rPr>
                <w:rFonts w:ascii="Arial" w:eastAsia="Arial" w:hAnsi="Arial" w:cs="Arial"/>
                <w:b/>
                <w:i/>
                <w:sz w:val="16"/>
                <w:szCs w:val="16"/>
              </w:rPr>
              <w:t>10U (3</w:t>
            </w:r>
            <w:r w:rsidRPr="001C734A">
              <w:rPr>
                <w:rFonts w:ascii="Arial" w:eastAsia="Arial" w:hAnsi="Arial" w:cs="Arial"/>
                <w:b/>
                <w:i/>
                <w:sz w:val="16"/>
                <w:szCs w:val="16"/>
                <w:vertAlign w:val="superscript"/>
              </w:rPr>
              <w:t>rd</w:t>
            </w:r>
            <w:r>
              <w:rPr>
                <w:rFonts w:ascii="Arial" w:eastAsia="Arial" w:hAnsi="Arial" w:cs="Arial"/>
                <w:b/>
                <w:i/>
                <w:sz w:val="16"/>
                <w:szCs w:val="16"/>
              </w:rPr>
              <w:t xml:space="preserve"> &amp; 4</w:t>
            </w:r>
            <w:r w:rsidRPr="001C734A">
              <w:rPr>
                <w:rFonts w:ascii="Arial" w:eastAsia="Arial" w:hAnsi="Arial" w:cs="Arial"/>
                <w:b/>
                <w:i/>
                <w:sz w:val="16"/>
                <w:szCs w:val="16"/>
                <w:vertAlign w:val="superscript"/>
              </w:rPr>
              <w:t>th</w:t>
            </w:r>
            <w:r>
              <w:rPr>
                <w:rFonts w:ascii="Arial" w:eastAsia="Arial" w:hAnsi="Arial" w:cs="Arial"/>
                <w:b/>
                <w:i/>
                <w:sz w:val="16"/>
                <w:szCs w:val="16"/>
              </w:rPr>
              <w:t>grade)</w:t>
            </w:r>
            <w:r>
              <w:rPr>
                <w:rFonts w:ascii="Arial" w:eastAsia="Arial" w:hAnsi="Arial" w:cs="Arial"/>
                <w:b/>
                <w:i/>
                <w:sz w:val="16"/>
                <w:szCs w:val="16"/>
              </w:rPr>
              <w:br/>
              <w:t xml:space="preserve">Use </w:t>
            </w:r>
            <w:r w:rsidR="00B16D37">
              <w:rPr>
                <w:rFonts w:ascii="Arial" w:eastAsia="Arial" w:hAnsi="Arial" w:cs="Arial"/>
                <w:b/>
                <w:i/>
                <w:sz w:val="16"/>
                <w:szCs w:val="16"/>
              </w:rPr>
              <w:t>12</w:t>
            </w:r>
            <w:r>
              <w:rPr>
                <w:rFonts w:ascii="Arial" w:eastAsia="Arial" w:hAnsi="Arial" w:cs="Arial"/>
                <w:b/>
                <w:i/>
                <w:sz w:val="16"/>
                <w:szCs w:val="16"/>
              </w:rPr>
              <w:t>U</w:t>
            </w:r>
            <w:r w:rsidR="00B16D37">
              <w:rPr>
                <w:rFonts w:ascii="Arial" w:eastAsia="Arial" w:hAnsi="Arial" w:cs="Arial"/>
                <w:b/>
                <w:i/>
                <w:sz w:val="16"/>
                <w:szCs w:val="16"/>
              </w:rPr>
              <w:t xml:space="preserve"> </w:t>
            </w:r>
            <w:r>
              <w:rPr>
                <w:rFonts w:ascii="Arial" w:eastAsia="Arial" w:hAnsi="Arial" w:cs="Arial"/>
                <w:b/>
                <w:i/>
                <w:sz w:val="16"/>
                <w:szCs w:val="16"/>
              </w:rPr>
              <w:t>rules</w:t>
            </w:r>
          </w:p>
        </w:tc>
        <w:tc>
          <w:tcPr>
            <w:tcW w:w="1860" w:type="dxa"/>
            <w:shd w:val="clear" w:color="auto" w:fill="EEECE1"/>
            <w:vAlign w:val="center"/>
          </w:tcPr>
          <w:p w14:paraId="551231E8" w14:textId="6E891230" w:rsidR="00EF7048" w:rsidRDefault="001C734A">
            <w:pPr>
              <w:jc w:val="center"/>
              <w:rPr>
                <w:rFonts w:ascii="Arial" w:eastAsia="Arial" w:hAnsi="Arial" w:cs="Arial"/>
                <w:b/>
                <w:i/>
                <w:sz w:val="16"/>
                <w:szCs w:val="16"/>
              </w:rPr>
            </w:pPr>
            <w:r>
              <w:rPr>
                <w:rFonts w:ascii="Arial" w:eastAsia="Arial" w:hAnsi="Arial" w:cs="Arial"/>
                <w:b/>
                <w:i/>
                <w:sz w:val="16"/>
                <w:szCs w:val="16"/>
              </w:rPr>
              <w:t>12U (5</w:t>
            </w:r>
            <w:r w:rsidRPr="001C734A">
              <w:rPr>
                <w:rFonts w:ascii="Arial" w:eastAsia="Arial" w:hAnsi="Arial" w:cs="Arial"/>
                <w:b/>
                <w:i/>
                <w:sz w:val="16"/>
                <w:szCs w:val="16"/>
                <w:vertAlign w:val="superscript"/>
              </w:rPr>
              <w:t>th</w:t>
            </w:r>
            <w:r>
              <w:rPr>
                <w:rFonts w:ascii="Arial" w:eastAsia="Arial" w:hAnsi="Arial" w:cs="Arial"/>
                <w:b/>
                <w:i/>
                <w:sz w:val="16"/>
                <w:szCs w:val="16"/>
              </w:rPr>
              <w:t xml:space="preserve"> &amp; 6</w:t>
            </w:r>
            <w:r w:rsidRPr="001C734A">
              <w:rPr>
                <w:rFonts w:ascii="Arial" w:eastAsia="Arial" w:hAnsi="Arial" w:cs="Arial"/>
                <w:b/>
                <w:i/>
                <w:sz w:val="16"/>
                <w:szCs w:val="16"/>
                <w:vertAlign w:val="superscript"/>
              </w:rPr>
              <w:t>th</w:t>
            </w:r>
            <w:r>
              <w:rPr>
                <w:rFonts w:ascii="Arial" w:eastAsia="Arial" w:hAnsi="Arial" w:cs="Arial"/>
                <w:b/>
                <w:i/>
                <w:sz w:val="16"/>
                <w:szCs w:val="16"/>
                <w:vertAlign w:val="superscript"/>
              </w:rPr>
              <w:t xml:space="preserve"> </w:t>
            </w:r>
            <w:r>
              <w:rPr>
                <w:rFonts w:ascii="Arial" w:eastAsia="Arial" w:hAnsi="Arial" w:cs="Arial"/>
                <w:b/>
                <w:i/>
                <w:sz w:val="16"/>
                <w:szCs w:val="16"/>
              </w:rPr>
              <w:t>grade)</w:t>
            </w:r>
            <w:r>
              <w:rPr>
                <w:rFonts w:ascii="Arial" w:eastAsia="Arial" w:hAnsi="Arial" w:cs="Arial"/>
                <w:b/>
                <w:i/>
                <w:sz w:val="16"/>
                <w:szCs w:val="16"/>
              </w:rPr>
              <w:br/>
              <w:t>Use 14U rules</w:t>
            </w:r>
          </w:p>
        </w:tc>
        <w:tc>
          <w:tcPr>
            <w:tcW w:w="1783" w:type="dxa"/>
            <w:shd w:val="clear" w:color="auto" w:fill="EEECE1"/>
            <w:vAlign w:val="center"/>
          </w:tcPr>
          <w:p w14:paraId="361171B7" w14:textId="0312C1D9" w:rsidR="00EF7048" w:rsidRDefault="001C734A">
            <w:pPr>
              <w:jc w:val="center"/>
              <w:rPr>
                <w:rFonts w:ascii="Arial" w:eastAsia="Arial" w:hAnsi="Arial" w:cs="Arial"/>
                <w:b/>
                <w:i/>
                <w:sz w:val="16"/>
                <w:szCs w:val="16"/>
              </w:rPr>
            </w:pPr>
            <w:r>
              <w:rPr>
                <w:rFonts w:ascii="Arial" w:eastAsia="Arial" w:hAnsi="Arial" w:cs="Arial"/>
                <w:b/>
                <w:i/>
                <w:sz w:val="16"/>
                <w:szCs w:val="16"/>
              </w:rPr>
              <w:t>14U (7</w:t>
            </w:r>
            <w:r w:rsidRPr="001C734A">
              <w:rPr>
                <w:rFonts w:ascii="Arial" w:eastAsia="Arial" w:hAnsi="Arial" w:cs="Arial"/>
                <w:b/>
                <w:i/>
                <w:sz w:val="16"/>
                <w:szCs w:val="16"/>
                <w:vertAlign w:val="superscript"/>
              </w:rPr>
              <w:t>th</w:t>
            </w:r>
            <w:r>
              <w:rPr>
                <w:rFonts w:ascii="Arial" w:eastAsia="Arial" w:hAnsi="Arial" w:cs="Arial"/>
                <w:b/>
                <w:i/>
                <w:sz w:val="16"/>
                <w:szCs w:val="16"/>
              </w:rPr>
              <w:t xml:space="preserve"> &amp; 8</w:t>
            </w:r>
            <w:r w:rsidRPr="001C734A">
              <w:rPr>
                <w:rFonts w:ascii="Arial" w:eastAsia="Arial" w:hAnsi="Arial" w:cs="Arial"/>
                <w:b/>
                <w:i/>
                <w:sz w:val="16"/>
                <w:szCs w:val="16"/>
                <w:vertAlign w:val="superscript"/>
              </w:rPr>
              <w:t>th</w:t>
            </w:r>
            <w:r>
              <w:rPr>
                <w:rFonts w:ascii="Arial" w:eastAsia="Arial" w:hAnsi="Arial" w:cs="Arial"/>
                <w:b/>
                <w:i/>
                <w:sz w:val="16"/>
                <w:szCs w:val="16"/>
              </w:rPr>
              <w:t xml:space="preserve"> grade)</w:t>
            </w:r>
            <w:r>
              <w:rPr>
                <w:rFonts w:ascii="Arial" w:eastAsia="Arial" w:hAnsi="Arial" w:cs="Arial"/>
                <w:b/>
                <w:i/>
                <w:sz w:val="16"/>
                <w:szCs w:val="16"/>
              </w:rPr>
              <w:br/>
              <w:t>Use 14U rules</w:t>
            </w:r>
          </w:p>
        </w:tc>
      </w:tr>
      <w:tr w:rsidR="00EF7048" w14:paraId="6950447A" w14:textId="77777777">
        <w:trPr>
          <w:trHeight w:val="300"/>
          <w:jc w:val="center"/>
        </w:trPr>
        <w:tc>
          <w:tcPr>
            <w:tcW w:w="3134" w:type="dxa"/>
            <w:shd w:val="clear" w:color="auto" w:fill="EEECE1"/>
            <w:vAlign w:val="center"/>
          </w:tcPr>
          <w:p w14:paraId="14ECF198" w14:textId="77777777" w:rsidR="00EF7048" w:rsidRDefault="00B16D37">
            <w:pPr>
              <w:jc w:val="center"/>
              <w:rPr>
                <w:rFonts w:ascii="Arial" w:eastAsia="Arial" w:hAnsi="Arial" w:cs="Arial"/>
                <w:b/>
                <w:i/>
                <w:sz w:val="16"/>
                <w:szCs w:val="16"/>
              </w:rPr>
            </w:pPr>
            <w:r>
              <w:rPr>
                <w:rFonts w:ascii="Arial" w:eastAsia="Arial" w:hAnsi="Arial" w:cs="Arial"/>
                <w:b/>
                <w:i/>
                <w:sz w:val="16"/>
                <w:szCs w:val="16"/>
              </w:rPr>
              <w:t>Field Size</w:t>
            </w:r>
          </w:p>
        </w:tc>
        <w:tc>
          <w:tcPr>
            <w:tcW w:w="6013" w:type="dxa"/>
            <w:gridSpan w:val="3"/>
            <w:vAlign w:val="center"/>
          </w:tcPr>
          <w:p w14:paraId="60FD1D0C" w14:textId="77777777" w:rsidR="00EF7048" w:rsidRDefault="00B16D37">
            <w:pPr>
              <w:jc w:val="center"/>
              <w:rPr>
                <w:rFonts w:ascii="Arial" w:eastAsia="Arial" w:hAnsi="Arial" w:cs="Arial"/>
                <w:sz w:val="16"/>
                <w:szCs w:val="16"/>
              </w:rPr>
            </w:pPr>
            <w:r>
              <w:rPr>
                <w:rFonts w:ascii="Arial" w:eastAsia="Arial" w:hAnsi="Arial" w:cs="Arial"/>
                <w:sz w:val="16"/>
                <w:szCs w:val="16"/>
              </w:rPr>
              <w:t>NFHS</w:t>
            </w:r>
          </w:p>
        </w:tc>
      </w:tr>
      <w:tr w:rsidR="00EF7048" w14:paraId="7D4FF92E" w14:textId="77777777">
        <w:trPr>
          <w:trHeight w:val="280"/>
          <w:jc w:val="center"/>
        </w:trPr>
        <w:tc>
          <w:tcPr>
            <w:tcW w:w="3134" w:type="dxa"/>
            <w:shd w:val="clear" w:color="auto" w:fill="EEECE1"/>
            <w:vAlign w:val="center"/>
          </w:tcPr>
          <w:p w14:paraId="475FE478" w14:textId="77777777" w:rsidR="00EF7048" w:rsidRDefault="00B16D37">
            <w:pPr>
              <w:jc w:val="center"/>
              <w:rPr>
                <w:rFonts w:ascii="Arial" w:eastAsia="Arial" w:hAnsi="Arial" w:cs="Arial"/>
                <w:b/>
                <w:i/>
                <w:sz w:val="16"/>
                <w:szCs w:val="16"/>
              </w:rPr>
            </w:pPr>
            <w:r>
              <w:rPr>
                <w:rFonts w:ascii="Arial" w:eastAsia="Arial" w:hAnsi="Arial" w:cs="Arial"/>
                <w:b/>
                <w:i/>
                <w:sz w:val="16"/>
                <w:szCs w:val="16"/>
              </w:rPr>
              <w:t>Officials</w:t>
            </w:r>
          </w:p>
        </w:tc>
        <w:tc>
          <w:tcPr>
            <w:tcW w:w="6013" w:type="dxa"/>
            <w:gridSpan w:val="3"/>
            <w:vAlign w:val="center"/>
          </w:tcPr>
          <w:p w14:paraId="44CCBBDD" w14:textId="77777777" w:rsidR="00EF7048" w:rsidRDefault="00B16D37">
            <w:pPr>
              <w:jc w:val="center"/>
              <w:rPr>
                <w:rFonts w:ascii="Arial" w:eastAsia="Arial" w:hAnsi="Arial" w:cs="Arial"/>
                <w:sz w:val="16"/>
                <w:szCs w:val="16"/>
              </w:rPr>
            </w:pPr>
            <w:r>
              <w:rPr>
                <w:rFonts w:ascii="Arial" w:eastAsia="Arial" w:hAnsi="Arial" w:cs="Arial"/>
                <w:sz w:val="16"/>
                <w:szCs w:val="16"/>
              </w:rPr>
              <w:t>2 Officials</w:t>
            </w:r>
          </w:p>
        </w:tc>
      </w:tr>
      <w:tr w:rsidR="00EF7048" w14:paraId="736D9AB2" w14:textId="77777777">
        <w:trPr>
          <w:trHeight w:val="360"/>
          <w:jc w:val="center"/>
        </w:trPr>
        <w:tc>
          <w:tcPr>
            <w:tcW w:w="3134" w:type="dxa"/>
            <w:shd w:val="clear" w:color="auto" w:fill="EEECE1"/>
            <w:vAlign w:val="center"/>
          </w:tcPr>
          <w:p w14:paraId="00174922" w14:textId="77777777" w:rsidR="00EF7048" w:rsidRDefault="00B16D37">
            <w:pPr>
              <w:jc w:val="center"/>
              <w:rPr>
                <w:rFonts w:ascii="Arial" w:eastAsia="Arial" w:hAnsi="Arial" w:cs="Arial"/>
                <w:b/>
                <w:i/>
                <w:sz w:val="16"/>
                <w:szCs w:val="16"/>
              </w:rPr>
            </w:pPr>
            <w:r>
              <w:rPr>
                <w:rFonts w:ascii="Arial" w:eastAsia="Arial" w:hAnsi="Arial" w:cs="Arial"/>
                <w:b/>
                <w:i/>
                <w:sz w:val="16"/>
                <w:szCs w:val="16"/>
              </w:rPr>
              <w:t>Legal Sticks</w:t>
            </w:r>
          </w:p>
        </w:tc>
        <w:tc>
          <w:tcPr>
            <w:tcW w:w="2370" w:type="dxa"/>
            <w:vAlign w:val="center"/>
          </w:tcPr>
          <w:p w14:paraId="185D54BA" w14:textId="77777777" w:rsidR="00EF7048" w:rsidRDefault="00B16D37">
            <w:pPr>
              <w:jc w:val="center"/>
              <w:rPr>
                <w:rFonts w:ascii="Arial" w:eastAsia="Arial" w:hAnsi="Arial" w:cs="Arial"/>
                <w:sz w:val="16"/>
                <w:szCs w:val="16"/>
              </w:rPr>
            </w:pPr>
            <w:r>
              <w:rPr>
                <w:rFonts w:ascii="Arial" w:eastAsia="Arial" w:hAnsi="Arial" w:cs="Arial"/>
                <w:sz w:val="16"/>
                <w:szCs w:val="16"/>
              </w:rPr>
              <w:t>37” to 42” – short</w:t>
            </w:r>
          </w:p>
          <w:p w14:paraId="4F881FF7" w14:textId="77777777" w:rsidR="00EF7048" w:rsidRDefault="00B16D37">
            <w:pPr>
              <w:jc w:val="center"/>
              <w:rPr>
                <w:rFonts w:ascii="Arial" w:eastAsia="Arial" w:hAnsi="Arial" w:cs="Arial"/>
                <w:sz w:val="16"/>
                <w:szCs w:val="16"/>
              </w:rPr>
            </w:pPr>
            <w:r>
              <w:rPr>
                <w:rFonts w:ascii="Arial" w:eastAsia="Arial" w:hAnsi="Arial" w:cs="Arial"/>
                <w:sz w:val="16"/>
                <w:szCs w:val="16"/>
              </w:rPr>
              <w:t>47” to 54” - long</w:t>
            </w:r>
          </w:p>
        </w:tc>
        <w:tc>
          <w:tcPr>
            <w:tcW w:w="3643" w:type="dxa"/>
            <w:gridSpan w:val="2"/>
            <w:vAlign w:val="center"/>
          </w:tcPr>
          <w:p w14:paraId="343F174C" w14:textId="77777777" w:rsidR="00EF7048" w:rsidRDefault="00B16D37">
            <w:pPr>
              <w:jc w:val="center"/>
              <w:rPr>
                <w:rFonts w:ascii="Arial" w:eastAsia="Arial" w:hAnsi="Arial" w:cs="Arial"/>
                <w:sz w:val="16"/>
                <w:szCs w:val="16"/>
              </w:rPr>
            </w:pPr>
            <w:r>
              <w:rPr>
                <w:rFonts w:ascii="Arial" w:eastAsia="Arial" w:hAnsi="Arial" w:cs="Arial"/>
                <w:sz w:val="16"/>
                <w:szCs w:val="16"/>
              </w:rPr>
              <w:t>NFHS</w:t>
            </w:r>
          </w:p>
        </w:tc>
      </w:tr>
      <w:tr w:rsidR="00EF7048" w14:paraId="02EC62AB" w14:textId="77777777">
        <w:trPr>
          <w:trHeight w:val="260"/>
          <w:jc w:val="center"/>
        </w:trPr>
        <w:tc>
          <w:tcPr>
            <w:tcW w:w="3134" w:type="dxa"/>
            <w:shd w:val="clear" w:color="auto" w:fill="EEECE1"/>
            <w:vAlign w:val="center"/>
          </w:tcPr>
          <w:p w14:paraId="4ED48192" w14:textId="77777777" w:rsidR="00EF7048" w:rsidRDefault="00B16D37">
            <w:pPr>
              <w:jc w:val="center"/>
              <w:rPr>
                <w:rFonts w:ascii="Arial" w:eastAsia="Arial" w:hAnsi="Arial" w:cs="Arial"/>
                <w:b/>
                <w:i/>
                <w:sz w:val="16"/>
                <w:szCs w:val="16"/>
              </w:rPr>
            </w:pPr>
            <w:r>
              <w:rPr>
                <w:rFonts w:ascii="Arial" w:eastAsia="Arial" w:hAnsi="Arial" w:cs="Arial"/>
                <w:b/>
                <w:i/>
                <w:sz w:val="16"/>
                <w:szCs w:val="16"/>
              </w:rPr>
              <w:t>Goalie Arm Pads</w:t>
            </w:r>
          </w:p>
        </w:tc>
        <w:tc>
          <w:tcPr>
            <w:tcW w:w="2370" w:type="dxa"/>
            <w:vAlign w:val="center"/>
          </w:tcPr>
          <w:p w14:paraId="497B8EE3" w14:textId="77777777" w:rsidR="00EF7048" w:rsidRDefault="00B16D37">
            <w:pPr>
              <w:jc w:val="center"/>
              <w:rPr>
                <w:rFonts w:ascii="Arial" w:eastAsia="Arial" w:hAnsi="Arial" w:cs="Arial"/>
                <w:sz w:val="16"/>
                <w:szCs w:val="16"/>
              </w:rPr>
            </w:pPr>
            <w:r>
              <w:rPr>
                <w:rFonts w:ascii="Arial" w:eastAsia="Arial" w:hAnsi="Arial" w:cs="Arial"/>
                <w:sz w:val="16"/>
                <w:szCs w:val="16"/>
              </w:rPr>
              <w:t>Required</w:t>
            </w:r>
          </w:p>
        </w:tc>
        <w:tc>
          <w:tcPr>
            <w:tcW w:w="1860" w:type="dxa"/>
            <w:vAlign w:val="center"/>
          </w:tcPr>
          <w:p w14:paraId="242573EE" w14:textId="77777777" w:rsidR="00EF7048" w:rsidRDefault="00B16D37">
            <w:pPr>
              <w:jc w:val="center"/>
              <w:rPr>
                <w:rFonts w:ascii="Arial" w:eastAsia="Arial" w:hAnsi="Arial" w:cs="Arial"/>
                <w:sz w:val="16"/>
                <w:szCs w:val="16"/>
              </w:rPr>
            </w:pPr>
            <w:r>
              <w:rPr>
                <w:rFonts w:ascii="Arial" w:eastAsia="Arial" w:hAnsi="Arial" w:cs="Arial"/>
                <w:sz w:val="16"/>
                <w:szCs w:val="16"/>
              </w:rPr>
              <w:t>Optional</w:t>
            </w:r>
          </w:p>
        </w:tc>
        <w:tc>
          <w:tcPr>
            <w:tcW w:w="1783" w:type="dxa"/>
            <w:vAlign w:val="center"/>
          </w:tcPr>
          <w:p w14:paraId="4BDD46A7" w14:textId="77777777" w:rsidR="00EF7048" w:rsidRDefault="00B16D37">
            <w:pPr>
              <w:jc w:val="center"/>
              <w:rPr>
                <w:rFonts w:ascii="Arial" w:eastAsia="Arial" w:hAnsi="Arial" w:cs="Arial"/>
                <w:sz w:val="16"/>
                <w:szCs w:val="16"/>
              </w:rPr>
            </w:pPr>
            <w:r>
              <w:rPr>
                <w:rFonts w:ascii="Arial" w:eastAsia="Arial" w:hAnsi="Arial" w:cs="Arial"/>
                <w:sz w:val="16"/>
                <w:szCs w:val="16"/>
              </w:rPr>
              <w:t>Optional</w:t>
            </w:r>
          </w:p>
        </w:tc>
      </w:tr>
      <w:tr w:rsidR="00EF7048" w14:paraId="4676B1B0" w14:textId="77777777">
        <w:trPr>
          <w:trHeight w:val="260"/>
          <w:jc w:val="center"/>
        </w:trPr>
        <w:tc>
          <w:tcPr>
            <w:tcW w:w="3134" w:type="dxa"/>
            <w:shd w:val="clear" w:color="auto" w:fill="EEECE1"/>
            <w:vAlign w:val="center"/>
          </w:tcPr>
          <w:p w14:paraId="4191E01C" w14:textId="77777777" w:rsidR="00EF7048" w:rsidRDefault="00B16D37">
            <w:pPr>
              <w:jc w:val="center"/>
              <w:rPr>
                <w:rFonts w:ascii="Arial" w:eastAsia="Arial" w:hAnsi="Arial" w:cs="Arial"/>
                <w:b/>
                <w:i/>
                <w:sz w:val="16"/>
                <w:szCs w:val="16"/>
              </w:rPr>
            </w:pPr>
            <w:r>
              <w:rPr>
                <w:rFonts w:ascii="Arial" w:eastAsia="Arial" w:hAnsi="Arial" w:cs="Arial"/>
                <w:b/>
                <w:i/>
                <w:sz w:val="16"/>
                <w:szCs w:val="16"/>
              </w:rPr>
              <w:t>Overtime Rules</w:t>
            </w:r>
          </w:p>
        </w:tc>
        <w:tc>
          <w:tcPr>
            <w:tcW w:w="6013" w:type="dxa"/>
            <w:gridSpan w:val="3"/>
            <w:vAlign w:val="center"/>
          </w:tcPr>
          <w:p w14:paraId="144F6F8A" w14:textId="77777777" w:rsidR="00EF7048" w:rsidRDefault="00B16D37">
            <w:pPr>
              <w:jc w:val="center"/>
              <w:rPr>
                <w:rFonts w:ascii="Arial" w:eastAsia="Arial" w:hAnsi="Arial" w:cs="Arial"/>
                <w:sz w:val="16"/>
                <w:szCs w:val="16"/>
              </w:rPr>
            </w:pPr>
            <w:r>
              <w:rPr>
                <w:rFonts w:ascii="Arial" w:eastAsia="Arial" w:hAnsi="Arial" w:cs="Arial"/>
                <w:sz w:val="16"/>
                <w:szCs w:val="16"/>
              </w:rPr>
              <w:t>Game Ends in Tie</w:t>
            </w:r>
          </w:p>
        </w:tc>
      </w:tr>
      <w:tr w:rsidR="00EF7048" w14:paraId="1F8C6ABE" w14:textId="77777777">
        <w:trPr>
          <w:trHeight w:val="240"/>
          <w:jc w:val="center"/>
        </w:trPr>
        <w:tc>
          <w:tcPr>
            <w:tcW w:w="3134" w:type="dxa"/>
            <w:shd w:val="clear" w:color="auto" w:fill="EEECE1"/>
            <w:vAlign w:val="center"/>
          </w:tcPr>
          <w:p w14:paraId="528B7B63" w14:textId="77777777" w:rsidR="00EF7048" w:rsidRDefault="00B16D37">
            <w:pPr>
              <w:jc w:val="center"/>
              <w:rPr>
                <w:rFonts w:ascii="Arial" w:eastAsia="Arial" w:hAnsi="Arial" w:cs="Arial"/>
                <w:b/>
                <w:i/>
                <w:sz w:val="16"/>
                <w:szCs w:val="16"/>
              </w:rPr>
            </w:pPr>
            <w:r>
              <w:rPr>
                <w:rFonts w:ascii="Arial" w:eastAsia="Arial" w:hAnsi="Arial" w:cs="Arial"/>
                <w:b/>
                <w:i/>
                <w:sz w:val="16"/>
                <w:szCs w:val="16"/>
              </w:rPr>
              <w:t>Timing Rules</w:t>
            </w:r>
          </w:p>
        </w:tc>
        <w:tc>
          <w:tcPr>
            <w:tcW w:w="6013" w:type="dxa"/>
            <w:gridSpan w:val="3"/>
            <w:vAlign w:val="center"/>
          </w:tcPr>
          <w:p w14:paraId="4C09659F" w14:textId="77777777" w:rsidR="00EF7048" w:rsidRDefault="00B16D37">
            <w:pPr>
              <w:jc w:val="center"/>
              <w:rPr>
                <w:rFonts w:ascii="Arial" w:eastAsia="Arial" w:hAnsi="Arial" w:cs="Arial"/>
                <w:sz w:val="16"/>
                <w:szCs w:val="16"/>
              </w:rPr>
            </w:pPr>
            <w:r>
              <w:rPr>
                <w:rFonts w:ascii="Arial" w:eastAsia="Arial" w:hAnsi="Arial" w:cs="Arial"/>
                <w:sz w:val="16"/>
                <w:szCs w:val="16"/>
              </w:rPr>
              <w:t>12 Minute Running Quarters</w:t>
            </w:r>
          </w:p>
        </w:tc>
      </w:tr>
      <w:tr w:rsidR="00EF7048" w14:paraId="650C2574" w14:textId="77777777">
        <w:trPr>
          <w:trHeight w:val="240"/>
          <w:jc w:val="center"/>
        </w:trPr>
        <w:tc>
          <w:tcPr>
            <w:tcW w:w="3134" w:type="dxa"/>
            <w:shd w:val="clear" w:color="auto" w:fill="EEECE1"/>
            <w:vAlign w:val="center"/>
          </w:tcPr>
          <w:p w14:paraId="68E7B6AA" w14:textId="77777777" w:rsidR="00EF7048" w:rsidRDefault="00B16D37">
            <w:pPr>
              <w:jc w:val="center"/>
              <w:rPr>
                <w:rFonts w:ascii="Arial" w:eastAsia="Arial" w:hAnsi="Arial" w:cs="Arial"/>
                <w:b/>
                <w:i/>
                <w:sz w:val="16"/>
                <w:szCs w:val="16"/>
              </w:rPr>
            </w:pPr>
            <w:r>
              <w:rPr>
                <w:rFonts w:ascii="Arial" w:eastAsia="Arial" w:hAnsi="Arial" w:cs="Arial"/>
                <w:b/>
                <w:i/>
                <w:sz w:val="16"/>
                <w:szCs w:val="16"/>
              </w:rPr>
              <w:t>1-Handed Checks</w:t>
            </w:r>
          </w:p>
        </w:tc>
        <w:tc>
          <w:tcPr>
            <w:tcW w:w="6013" w:type="dxa"/>
            <w:gridSpan w:val="3"/>
            <w:vAlign w:val="center"/>
          </w:tcPr>
          <w:p w14:paraId="1C578814" w14:textId="77777777" w:rsidR="00EF7048" w:rsidRDefault="00B16D37">
            <w:pPr>
              <w:jc w:val="center"/>
              <w:rPr>
                <w:rFonts w:ascii="Arial" w:eastAsia="Arial" w:hAnsi="Arial" w:cs="Arial"/>
                <w:sz w:val="16"/>
                <w:szCs w:val="16"/>
              </w:rPr>
            </w:pPr>
            <w:r>
              <w:rPr>
                <w:rFonts w:ascii="Arial" w:eastAsia="Arial" w:hAnsi="Arial" w:cs="Arial"/>
                <w:sz w:val="16"/>
                <w:szCs w:val="16"/>
              </w:rPr>
              <w:t>Slash</w:t>
            </w:r>
          </w:p>
        </w:tc>
      </w:tr>
      <w:tr w:rsidR="00EF7048" w14:paraId="29779E87" w14:textId="77777777">
        <w:trPr>
          <w:trHeight w:val="360"/>
          <w:jc w:val="center"/>
        </w:trPr>
        <w:tc>
          <w:tcPr>
            <w:tcW w:w="3134" w:type="dxa"/>
            <w:shd w:val="clear" w:color="auto" w:fill="EEECE1"/>
            <w:vAlign w:val="center"/>
          </w:tcPr>
          <w:p w14:paraId="1E05CA34" w14:textId="77777777" w:rsidR="00EF7048" w:rsidRDefault="00B16D37">
            <w:pPr>
              <w:jc w:val="center"/>
              <w:rPr>
                <w:rFonts w:ascii="Arial" w:eastAsia="Arial" w:hAnsi="Arial" w:cs="Arial"/>
                <w:b/>
                <w:i/>
                <w:sz w:val="16"/>
                <w:szCs w:val="16"/>
              </w:rPr>
            </w:pPr>
            <w:r>
              <w:rPr>
                <w:rFonts w:ascii="Arial" w:eastAsia="Arial" w:hAnsi="Arial" w:cs="Arial"/>
                <w:b/>
                <w:i/>
                <w:sz w:val="16"/>
                <w:szCs w:val="16"/>
              </w:rPr>
              <w:t xml:space="preserve">Counts </w:t>
            </w:r>
          </w:p>
          <w:p w14:paraId="5F2AF86B" w14:textId="77777777" w:rsidR="00EF7048" w:rsidRDefault="00B16D37">
            <w:pPr>
              <w:jc w:val="center"/>
              <w:rPr>
                <w:rFonts w:ascii="Arial" w:eastAsia="Arial" w:hAnsi="Arial" w:cs="Arial"/>
                <w:b/>
                <w:i/>
                <w:sz w:val="16"/>
                <w:szCs w:val="16"/>
              </w:rPr>
            </w:pPr>
            <w:r>
              <w:rPr>
                <w:rFonts w:ascii="Arial" w:eastAsia="Arial" w:hAnsi="Arial" w:cs="Arial"/>
                <w:b/>
                <w:i/>
                <w:sz w:val="16"/>
                <w:szCs w:val="16"/>
              </w:rPr>
              <w:t>(10 &amp; 20 sec)</w:t>
            </w:r>
          </w:p>
        </w:tc>
        <w:tc>
          <w:tcPr>
            <w:tcW w:w="2370" w:type="dxa"/>
            <w:vAlign w:val="center"/>
          </w:tcPr>
          <w:p w14:paraId="0E88FE4F" w14:textId="77777777" w:rsidR="00EF7048" w:rsidRDefault="00B16D37">
            <w:pPr>
              <w:jc w:val="center"/>
              <w:rPr>
                <w:rFonts w:ascii="Arial" w:eastAsia="Arial" w:hAnsi="Arial" w:cs="Arial"/>
                <w:sz w:val="16"/>
                <w:szCs w:val="16"/>
              </w:rPr>
            </w:pPr>
            <w:r>
              <w:rPr>
                <w:rFonts w:ascii="Arial" w:eastAsia="Arial" w:hAnsi="Arial" w:cs="Arial"/>
                <w:sz w:val="16"/>
                <w:szCs w:val="16"/>
              </w:rPr>
              <w:t>No</w:t>
            </w:r>
          </w:p>
        </w:tc>
        <w:tc>
          <w:tcPr>
            <w:tcW w:w="3643" w:type="dxa"/>
            <w:gridSpan w:val="2"/>
            <w:vAlign w:val="center"/>
          </w:tcPr>
          <w:p w14:paraId="3890E395" w14:textId="77777777" w:rsidR="00EF7048" w:rsidRDefault="00B16D37">
            <w:pPr>
              <w:jc w:val="center"/>
              <w:rPr>
                <w:rFonts w:ascii="Arial" w:eastAsia="Arial" w:hAnsi="Arial" w:cs="Arial"/>
                <w:sz w:val="16"/>
                <w:szCs w:val="16"/>
              </w:rPr>
            </w:pPr>
            <w:r>
              <w:rPr>
                <w:rFonts w:ascii="Arial" w:eastAsia="Arial" w:hAnsi="Arial" w:cs="Arial"/>
                <w:sz w:val="16"/>
                <w:szCs w:val="16"/>
              </w:rPr>
              <w:t>Yes, NFHS</w:t>
            </w:r>
          </w:p>
        </w:tc>
      </w:tr>
      <w:tr w:rsidR="00EF7048" w14:paraId="52C1BE89" w14:textId="77777777">
        <w:trPr>
          <w:trHeight w:val="360"/>
          <w:jc w:val="center"/>
        </w:trPr>
        <w:tc>
          <w:tcPr>
            <w:tcW w:w="3134" w:type="dxa"/>
            <w:shd w:val="clear" w:color="auto" w:fill="EEECE1"/>
            <w:vAlign w:val="center"/>
          </w:tcPr>
          <w:p w14:paraId="6D095AE3" w14:textId="77777777" w:rsidR="00EF7048" w:rsidRDefault="00B16D37">
            <w:pPr>
              <w:jc w:val="center"/>
              <w:rPr>
                <w:rFonts w:ascii="Arial" w:eastAsia="Arial" w:hAnsi="Arial" w:cs="Arial"/>
                <w:b/>
                <w:i/>
                <w:sz w:val="16"/>
                <w:szCs w:val="16"/>
              </w:rPr>
            </w:pPr>
            <w:r>
              <w:rPr>
                <w:rFonts w:ascii="Arial" w:eastAsia="Arial" w:hAnsi="Arial" w:cs="Arial"/>
                <w:b/>
                <w:i/>
                <w:sz w:val="16"/>
                <w:szCs w:val="16"/>
              </w:rPr>
              <w:t>Keep it in</w:t>
            </w:r>
          </w:p>
        </w:tc>
        <w:tc>
          <w:tcPr>
            <w:tcW w:w="2370" w:type="dxa"/>
            <w:vAlign w:val="center"/>
          </w:tcPr>
          <w:p w14:paraId="1AF09900" w14:textId="77777777" w:rsidR="00EF7048" w:rsidRDefault="00B16D37">
            <w:pPr>
              <w:jc w:val="center"/>
              <w:rPr>
                <w:rFonts w:ascii="Arial" w:eastAsia="Arial" w:hAnsi="Arial" w:cs="Arial"/>
                <w:sz w:val="16"/>
                <w:szCs w:val="16"/>
              </w:rPr>
            </w:pPr>
            <w:r>
              <w:rPr>
                <w:rFonts w:ascii="Arial" w:eastAsia="Arial" w:hAnsi="Arial" w:cs="Arial"/>
                <w:sz w:val="16"/>
                <w:szCs w:val="16"/>
              </w:rPr>
              <w:t>No</w:t>
            </w:r>
          </w:p>
        </w:tc>
        <w:tc>
          <w:tcPr>
            <w:tcW w:w="3643" w:type="dxa"/>
            <w:gridSpan w:val="2"/>
            <w:vAlign w:val="center"/>
          </w:tcPr>
          <w:p w14:paraId="1B2A4315" w14:textId="77777777" w:rsidR="00EF7048" w:rsidRDefault="00B16D37">
            <w:pPr>
              <w:jc w:val="center"/>
              <w:rPr>
                <w:rFonts w:ascii="Arial" w:eastAsia="Arial" w:hAnsi="Arial" w:cs="Arial"/>
                <w:sz w:val="16"/>
                <w:szCs w:val="16"/>
              </w:rPr>
            </w:pPr>
            <w:r>
              <w:rPr>
                <w:rFonts w:ascii="Arial" w:eastAsia="Arial" w:hAnsi="Arial" w:cs="Arial"/>
                <w:sz w:val="16"/>
                <w:szCs w:val="16"/>
              </w:rPr>
              <w:t>Yes, NFHS</w:t>
            </w:r>
          </w:p>
          <w:p w14:paraId="3F5C4B4E" w14:textId="77777777" w:rsidR="00EF7048" w:rsidRDefault="00B16D37">
            <w:pPr>
              <w:jc w:val="center"/>
              <w:rPr>
                <w:rFonts w:ascii="Arial" w:eastAsia="Arial" w:hAnsi="Arial" w:cs="Arial"/>
                <w:sz w:val="16"/>
                <w:szCs w:val="16"/>
              </w:rPr>
            </w:pPr>
            <w:r>
              <w:rPr>
                <w:rFonts w:ascii="Arial" w:eastAsia="Arial" w:hAnsi="Arial" w:cs="Arial"/>
                <w:sz w:val="16"/>
                <w:szCs w:val="16"/>
              </w:rPr>
              <w:t>Only if goal differential is 4 goals or less</w:t>
            </w:r>
          </w:p>
        </w:tc>
      </w:tr>
      <w:tr w:rsidR="00EF7048" w14:paraId="6F6610E8" w14:textId="77777777">
        <w:trPr>
          <w:trHeight w:val="360"/>
          <w:jc w:val="center"/>
        </w:trPr>
        <w:tc>
          <w:tcPr>
            <w:tcW w:w="3134" w:type="dxa"/>
            <w:shd w:val="clear" w:color="auto" w:fill="EEECE1"/>
            <w:vAlign w:val="center"/>
          </w:tcPr>
          <w:p w14:paraId="6DB76762" w14:textId="77777777" w:rsidR="00EF7048" w:rsidRDefault="00B16D37">
            <w:pPr>
              <w:jc w:val="center"/>
              <w:rPr>
                <w:rFonts w:ascii="Arial" w:eastAsia="Arial" w:hAnsi="Arial" w:cs="Arial"/>
                <w:b/>
                <w:i/>
                <w:sz w:val="16"/>
                <w:szCs w:val="16"/>
              </w:rPr>
            </w:pPr>
            <w:r>
              <w:rPr>
                <w:rFonts w:ascii="Arial" w:eastAsia="Arial" w:hAnsi="Arial" w:cs="Arial"/>
                <w:b/>
                <w:i/>
                <w:sz w:val="16"/>
                <w:szCs w:val="16"/>
              </w:rPr>
              <w:t>Stalling</w:t>
            </w:r>
          </w:p>
        </w:tc>
        <w:tc>
          <w:tcPr>
            <w:tcW w:w="2370" w:type="dxa"/>
            <w:vAlign w:val="center"/>
          </w:tcPr>
          <w:p w14:paraId="3005FDBC" w14:textId="77777777" w:rsidR="00EF7048" w:rsidRDefault="00B16D37">
            <w:pPr>
              <w:jc w:val="center"/>
              <w:rPr>
                <w:rFonts w:ascii="Arial" w:eastAsia="Arial" w:hAnsi="Arial" w:cs="Arial"/>
                <w:sz w:val="16"/>
                <w:szCs w:val="16"/>
              </w:rPr>
            </w:pPr>
            <w:r>
              <w:rPr>
                <w:rFonts w:ascii="Arial" w:eastAsia="Arial" w:hAnsi="Arial" w:cs="Arial"/>
                <w:sz w:val="16"/>
                <w:szCs w:val="16"/>
              </w:rPr>
              <w:t>Advance the ball / 5-second count</w:t>
            </w:r>
          </w:p>
        </w:tc>
        <w:tc>
          <w:tcPr>
            <w:tcW w:w="3643" w:type="dxa"/>
            <w:gridSpan w:val="2"/>
            <w:vAlign w:val="center"/>
          </w:tcPr>
          <w:p w14:paraId="70E3D4C2" w14:textId="77777777" w:rsidR="00EF7048" w:rsidRDefault="00B16D37">
            <w:pPr>
              <w:jc w:val="center"/>
              <w:rPr>
                <w:rFonts w:ascii="Arial" w:eastAsia="Arial" w:hAnsi="Arial" w:cs="Arial"/>
                <w:sz w:val="16"/>
                <w:szCs w:val="16"/>
              </w:rPr>
            </w:pPr>
            <w:r>
              <w:rPr>
                <w:rFonts w:ascii="Arial" w:eastAsia="Arial" w:hAnsi="Arial" w:cs="Arial"/>
                <w:sz w:val="16"/>
                <w:szCs w:val="16"/>
              </w:rPr>
              <w:t>Yes, NFHS**</w:t>
            </w:r>
          </w:p>
        </w:tc>
      </w:tr>
      <w:tr w:rsidR="00EF7048" w14:paraId="7CE93109" w14:textId="77777777">
        <w:trPr>
          <w:trHeight w:val="360"/>
          <w:jc w:val="center"/>
        </w:trPr>
        <w:tc>
          <w:tcPr>
            <w:tcW w:w="3134" w:type="dxa"/>
            <w:shd w:val="clear" w:color="auto" w:fill="EEECE1"/>
            <w:vAlign w:val="center"/>
          </w:tcPr>
          <w:p w14:paraId="39A38CFE" w14:textId="77777777" w:rsidR="00EF7048" w:rsidRDefault="00B16D37">
            <w:pPr>
              <w:jc w:val="center"/>
              <w:rPr>
                <w:rFonts w:ascii="Arial" w:eastAsia="Arial" w:hAnsi="Arial" w:cs="Arial"/>
                <w:b/>
                <w:i/>
                <w:sz w:val="16"/>
                <w:szCs w:val="16"/>
              </w:rPr>
            </w:pPr>
            <w:r>
              <w:rPr>
                <w:rFonts w:ascii="Arial" w:eastAsia="Arial" w:hAnsi="Arial" w:cs="Arial"/>
                <w:b/>
                <w:i/>
                <w:sz w:val="16"/>
                <w:szCs w:val="16"/>
              </w:rPr>
              <w:t>Time-outs</w:t>
            </w:r>
          </w:p>
        </w:tc>
        <w:tc>
          <w:tcPr>
            <w:tcW w:w="6013" w:type="dxa"/>
            <w:gridSpan w:val="3"/>
            <w:vAlign w:val="center"/>
          </w:tcPr>
          <w:p w14:paraId="5264B7BA" w14:textId="77777777" w:rsidR="00EF7048" w:rsidRDefault="00B16D37">
            <w:pPr>
              <w:jc w:val="center"/>
              <w:rPr>
                <w:rFonts w:ascii="Arial" w:eastAsia="Arial" w:hAnsi="Arial" w:cs="Arial"/>
                <w:sz w:val="16"/>
                <w:szCs w:val="16"/>
              </w:rPr>
            </w:pPr>
            <w:r>
              <w:rPr>
                <w:rFonts w:ascii="Arial" w:eastAsia="Arial" w:hAnsi="Arial" w:cs="Arial"/>
                <w:sz w:val="16"/>
                <w:szCs w:val="16"/>
              </w:rPr>
              <w:t>1, per half (Clock Stops, time-outs only last up to 60 seconds)</w:t>
            </w:r>
          </w:p>
        </w:tc>
      </w:tr>
      <w:tr w:rsidR="00EF7048" w14:paraId="4C6EE5B5" w14:textId="77777777">
        <w:trPr>
          <w:trHeight w:val="360"/>
          <w:jc w:val="center"/>
        </w:trPr>
        <w:tc>
          <w:tcPr>
            <w:tcW w:w="3134" w:type="dxa"/>
            <w:shd w:val="clear" w:color="auto" w:fill="EEECE1"/>
            <w:vAlign w:val="center"/>
          </w:tcPr>
          <w:p w14:paraId="190B17A4" w14:textId="77777777" w:rsidR="00EF7048" w:rsidRDefault="00B16D37">
            <w:pPr>
              <w:jc w:val="center"/>
              <w:rPr>
                <w:rFonts w:ascii="Arial" w:eastAsia="Arial" w:hAnsi="Arial" w:cs="Arial"/>
                <w:b/>
                <w:i/>
                <w:sz w:val="16"/>
                <w:szCs w:val="16"/>
              </w:rPr>
            </w:pPr>
            <w:r>
              <w:rPr>
                <w:rFonts w:ascii="Arial" w:eastAsia="Arial" w:hAnsi="Arial" w:cs="Arial"/>
                <w:b/>
                <w:i/>
                <w:sz w:val="16"/>
                <w:szCs w:val="16"/>
              </w:rPr>
              <w:t>Body Checking</w:t>
            </w:r>
          </w:p>
        </w:tc>
        <w:tc>
          <w:tcPr>
            <w:tcW w:w="2370" w:type="dxa"/>
            <w:vAlign w:val="center"/>
          </w:tcPr>
          <w:p w14:paraId="59969B4F" w14:textId="77777777" w:rsidR="00EF7048" w:rsidRDefault="00B16D37">
            <w:pPr>
              <w:jc w:val="center"/>
              <w:rPr>
                <w:rFonts w:ascii="Arial" w:eastAsia="Arial" w:hAnsi="Arial" w:cs="Arial"/>
                <w:sz w:val="16"/>
                <w:szCs w:val="16"/>
              </w:rPr>
            </w:pPr>
            <w:r>
              <w:rPr>
                <w:rFonts w:ascii="Arial" w:eastAsia="Arial" w:hAnsi="Arial" w:cs="Arial"/>
                <w:sz w:val="16"/>
                <w:szCs w:val="16"/>
              </w:rPr>
              <w:t>No</w:t>
            </w:r>
          </w:p>
        </w:tc>
        <w:tc>
          <w:tcPr>
            <w:tcW w:w="3643" w:type="dxa"/>
            <w:gridSpan w:val="2"/>
            <w:vAlign w:val="center"/>
          </w:tcPr>
          <w:p w14:paraId="01D11067" w14:textId="77777777" w:rsidR="00EF7048" w:rsidRDefault="00B16D37">
            <w:pPr>
              <w:jc w:val="center"/>
              <w:rPr>
                <w:rFonts w:ascii="Arial" w:eastAsia="Arial" w:hAnsi="Arial" w:cs="Arial"/>
                <w:sz w:val="16"/>
                <w:szCs w:val="16"/>
              </w:rPr>
            </w:pPr>
            <w:r>
              <w:rPr>
                <w:rFonts w:ascii="Arial" w:eastAsia="Arial" w:hAnsi="Arial" w:cs="Arial"/>
                <w:sz w:val="16"/>
                <w:szCs w:val="16"/>
              </w:rPr>
              <w:t>Limited</w:t>
            </w:r>
          </w:p>
        </w:tc>
      </w:tr>
      <w:tr w:rsidR="00EF7048" w14:paraId="219FAA26" w14:textId="77777777">
        <w:trPr>
          <w:trHeight w:val="360"/>
          <w:jc w:val="center"/>
        </w:trPr>
        <w:tc>
          <w:tcPr>
            <w:tcW w:w="3134" w:type="dxa"/>
            <w:shd w:val="clear" w:color="auto" w:fill="EEECE1"/>
            <w:vAlign w:val="center"/>
          </w:tcPr>
          <w:p w14:paraId="556F23A0" w14:textId="77777777" w:rsidR="00EF7048" w:rsidRDefault="00B16D37">
            <w:pPr>
              <w:jc w:val="center"/>
              <w:rPr>
                <w:rFonts w:ascii="Arial" w:eastAsia="Arial" w:hAnsi="Arial" w:cs="Arial"/>
                <w:b/>
                <w:i/>
                <w:sz w:val="16"/>
                <w:szCs w:val="16"/>
              </w:rPr>
            </w:pPr>
            <w:r>
              <w:rPr>
                <w:rFonts w:ascii="Arial" w:eastAsia="Arial" w:hAnsi="Arial" w:cs="Arial"/>
                <w:b/>
                <w:sz w:val="16"/>
                <w:szCs w:val="16"/>
              </w:rPr>
              <w:t xml:space="preserve">Mercy </w:t>
            </w:r>
            <w:r>
              <w:rPr>
                <w:rFonts w:ascii="Arial" w:eastAsia="Arial" w:hAnsi="Arial" w:cs="Arial"/>
                <w:b/>
                <w:i/>
                <w:sz w:val="16"/>
                <w:szCs w:val="16"/>
              </w:rPr>
              <w:t>Rule</w:t>
            </w:r>
          </w:p>
        </w:tc>
        <w:tc>
          <w:tcPr>
            <w:tcW w:w="2370" w:type="dxa"/>
            <w:vAlign w:val="center"/>
          </w:tcPr>
          <w:p w14:paraId="23B69DEC" w14:textId="77777777" w:rsidR="00EF7048" w:rsidRDefault="00B16D37">
            <w:pPr>
              <w:jc w:val="center"/>
              <w:rPr>
                <w:rFonts w:ascii="Arial" w:eastAsia="Arial" w:hAnsi="Arial" w:cs="Arial"/>
                <w:sz w:val="16"/>
                <w:szCs w:val="16"/>
              </w:rPr>
            </w:pPr>
            <w:r>
              <w:rPr>
                <w:rFonts w:ascii="Arial" w:eastAsia="Arial" w:hAnsi="Arial" w:cs="Arial"/>
                <w:sz w:val="16"/>
                <w:szCs w:val="16"/>
              </w:rPr>
              <w:t>6 Goals</w:t>
            </w:r>
          </w:p>
        </w:tc>
        <w:tc>
          <w:tcPr>
            <w:tcW w:w="3643" w:type="dxa"/>
            <w:gridSpan w:val="2"/>
            <w:vAlign w:val="center"/>
          </w:tcPr>
          <w:p w14:paraId="2FD536AF" w14:textId="77777777" w:rsidR="00EF7048" w:rsidRDefault="00B16D37">
            <w:pPr>
              <w:jc w:val="center"/>
              <w:rPr>
                <w:rFonts w:ascii="Arial" w:eastAsia="Arial" w:hAnsi="Arial" w:cs="Arial"/>
                <w:sz w:val="16"/>
                <w:szCs w:val="16"/>
              </w:rPr>
            </w:pPr>
            <w:r>
              <w:rPr>
                <w:rFonts w:ascii="Arial" w:eastAsia="Arial" w:hAnsi="Arial" w:cs="Arial"/>
                <w:sz w:val="16"/>
                <w:szCs w:val="16"/>
              </w:rPr>
              <w:t>No</w:t>
            </w:r>
          </w:p>
        </w:tc>
      </w:tr>
      <w:tr w:rsidR="00EF7048" w14:paraId="335A1F01" w14:textId="77777777">
        <w:trPr>
          <w:trHeight w:val="360"/>
          <w:jc w:val="center"/>
        </w:trPr>
        <w:tc>
          <w:tcPr>
            <w:tcW w:w="3134" w:type="dxa"/>
            <w:shd w:val="clear" w:color="auto" w:fill="EEECE1"/>
            <w:vAlign w:val="center"/>
          </w:tcPr>
          <w:p w14:paraId="054F2DBA" w14:textId="77777777" w:rsidR="00EF7048" w:rsidRDefault="00B16D37">
            <w:pPr>
              <w:jc w:val="center"/>
              <w:rPr>
                <w:rFonts w:ascii="Arial" w:eastAsia="Arial" w:hAnsi="Arial" w:cs="Arial"/>
                <w:b/>
                <w:i/>
                <w:sz w:val="16"/>
                <w:szCs w:val="16"/>
              </w:rPr>
            </w:pPr>
            <w:r>
              <w:rPr>
                <w:rFonts w:ascii="Arial" w:eastAsia="Arial" w:hAnsi="Arial" w:cs="Arial"/>
                <w:b/>
                <w:i/>
                <w:sz w:val="16"/>
                <w:szCs w:val="16"/>
              </w:rPr>
              <w:t>Goalie Penalties can in-home serve</w:t>
            </w:r>
          </w:p>
        </w:tc>
        <w:tc>
          <w:tcPr>
            <w:tcW w:w="6013" w:type="dxa"/>
            <w:gridSpan w:val="3"/>
            <w:vAlign w:val="center"/>
          </w:tcPr>
          <w:p w14:paraId="4999FBB5" w14:textId="77777777" w:rsidR="00EF7048" w:rsidRDefault="00B16D37">
            <w:pPr>
              <w:jc w:val="center"/>
              <w:rPr>
                <w:rFonts w:ascii="Arial" w:eastAsia="Arial" w:hAnsi="Arial" w:cs="Arial"/>
                <w:sz w:val="16"/>
                <w:szCs w:val="16"/>
              </w:rPr>
            </w:pPr>
            <w:r>
              <w:rPr>
                <w:rFonts w:ascii="Arial" w:eastAsia="Arial" w:hAnsi="Arial" w:cs="Arial"/>
                <w:sz w:val="16"/>
                <w:szCs w:val="16"/>
              </w:rPr>
              <w:t>Yes</w:t>
            </w:r>
          </w:p>
        </w:tc>
      </w:tr>
      <w:tr w:rsidR="00EF7048" w14:paraId="35C6AC9E" w14:textId="77777777">
        <w:trPr>
          <w:trHeight w:val="360"/>
          <w:jc w:val="center"/>
        </w:trPr>
        <w:tc>
          <w:tcPr>
            <w:tcW w:w="3134" w:type="dxa"/>
            <w:shd w:val="clear" w:color="auto" w:fill="EEECE1"/>
            <w:vAlign w:val="center"/>
          </w:tcPr>
          <w:p w14:paraId="23643172" w14:textId="77777777" w:rsidR="00EF7048" w:rsidRDefault="00B16D37">
            <w:pPr>
              <w:jc w:val="center"/>
              <w:rPr>
                <w:rFonts w:ascii="Arial" w:eastAsia="Arial" w:hAnsi="Arial" w:cs="Arial"/>
                <w:b/>
                <w:i/>
                <w:sz w:val="16"/>
                <w:szCs w:val="16"/>
              </w:rPr>
            </w:pPr>
            <w:r>
              <w:rPr>
                <w:rFonts w:ascii="Arial" w:eastAsia="Arial" w:hAnsi="Arial" w:cs="Arial"/>
                <w:b/>
                <w:i/>
                <w:sz w:val="16"/>
                <w:szCs w:val="16"/>
              </w:rPr>
              <w:t>Fouling out</w:t>
            </w:r>
          </w:p>
        </w:tc>
        <w:tc>
          <w:tcPr>
            <w:tcW w:w="6013" w:type="dxa"/>
            <w:gridSpan w:val="3"/>
            <w:vAlign w:val="center"/>
          </w:tcPr>
          <w:p w14:paraId="55C9B236" w14:textId="77777777" w:rsidR="00EF7048" w:rsidRDefault="00B16D37">
            <w:pPr>
              <w:jc w:val="center"/>
              <w:rPr>
                <w:rFonts w:ascii="Arial" w:eastAsia="Arial" w:hAnsi="Arial" w:cs="Arial"/>
                <w:sz w:val="16"/>
                <w:szCs w:val="16"/>
              </w:rPr>
            </w:pPr>
            <w:r>
              <w:rPr>
                <w:rFonts w:ascii="Arial" w:eastAsia="Arial" w:hAnsi="Arial" w:cs="Arial"/>
                <w:sz w:val="16"/>
                <w:szCs w:val="16"/>
              </w:rPr>
              <w:t>3 personal fouls OR 5 min of penalty time</w:t>
            </w:r>
          </w:p>
        </w:tc>
      </w:tr>
    </w:tbl>
    <w:p w14:paraId="21D8EB90" w14:textId="77777777" w:rsidR="00EF7048" w:rsidRDefault="00B16D37">
      <w:pPr>
        <w:pBdr>
          <w:top w:val="nil"/>
          <w:left w:val="nil"/>
          <w:bottom w:val="nil"/>
          <w:right w:val="nil"/>
          <w:between w:val="nil"/>
        </w:pBdr>
        <w:ind w:hanging="720"/>
        <w:jc w:val="center"/>
        <w:rPr>
          <w:rFonts w:ascii="Arial" w:eastAsia="Arial" w:hAnsi="Arial" w:cs="Arial"/>
          <w:i/>
          <w:color w:val="000000"/>
          <w:sz w:val="18"/>
          <w:szCs w:val="18"/>
        </w:rPr>
      </w:pPr>
      <w:r>
        <w:rPr>
          <w:rFonts w:ascii="Arial" w:eastAsia="Arial" w:hAnsi="Arial" w:cs="Arial"/>
          <w:i/>
          <w:color w:val="000000"/>
          <w:sz w:val="18"/>
          <w:szCs w:val="18"/>
        </w:rPr>
        <w:t xml:space="preserve">Officials will meet with both coaches 10 minutes prior to contest for the coaches’ certification &amp; to review the MAYLA Game Day Preface: (Please visit </w:t>
      </w:r>
      <w:hyperlink r:id="rId9">
        <w:r>
          <w:rPr>
            <w:rFonts w:ascii="Arial" w:eastAsia="Arial" w:hAnsi="Arial" w:cs="Arial"/>
            <w:i/>
            <w:color w:val="0000FF"/>
            <w:sz w:val="18"/>
            <w:szCs w:val="18"/>
            <w:u w:val="single"/>
          </w:rPr>
          <w:t>http://www.metroatlantalax.com/</w:t>
        </w:r>
      </w:hyperlink>
      <w:r>
        <w:rPr>
          <w:rFonts w:ascii="Arial" w:eastAsia="Arial" w:hAnsi="Arial" w:cs="Arial"/>
          <w:i/>
          <w:color w:val="000000"/>
          <w:sz w:val="18"/>
          <w:szCs w:val="18"/>
        </w:rPr>
        <w:t xml:space="preserve"> for the most up to date copy)</w:t>
      </w:r>
    </w:p>
    <w:p w14:paraId="19D1B5B4" w14:textId="77777777" w:rsidR="00EF7048" w:rsidRDefault="00B16D37">
      <w:pPr>
        <w:rPr>
          <w:sz w:val="16"/>
          <w:szCs w:val="16"/>
        </w:rPr>
      </w:pPr>
      <w:r>
        <w:rPr>
          <w:rFonts w:ascii="Arial" w:eastAsia="Arial" w:hAnsi="Arial" w:cs="Arial"/>
          <w:color w:val="000000"/>
          <w:sz w:val="16"/>
          <w:szCs w:val="16"/>
          <w:u w:val="single"/>
        </w:rPr>
        <w:t>Points of Emphasis:</w:t>
      </w:r>
    </w:p>
    <w:p w14:paraId="1D346B52" w14:textId="77777777" w:rsidR="00EF7048" w:rsidRDefault="00B16D37">
      <w:pPr>
        <w:numPr>
          <w:ilvl w:val="0"/>
          <w:numId w:val="3"/>
        </w:numPr>
        <w:ind w:left="0" w:firstLine="0"/>
        <w:rPr>
          <w:rFonts w:ascii="Noto Sans Symbols" w:eastAsia="Noto Sans Symbols" w:hAnsi="Noto Sans Symbols" w:cs="Noto Sans Symbols"/>
          <w:color w:val="000000"/>
          <w:sz w:val="16"/>
          <w:szCs w:val="16"/>
        </w:rPr>
      </w:pPr>
      <w:r>
        <w:rPr>
          <w:rFonts w:ascii="Arial" w:eastAsia="Arial" w:hAnsi="Arial" w:cs="Arial"/>
          <w:color w:val="000000"/>
          <w:sz w:val="16"/>
          <w:szCs w:val="16"/>
        </w:rPr>
        <w:t>Sportsmanship: make sure to work with sideline manager (or head coach) if parents get out of control</w:t>
      </w:r>
    </w:p>
    <w:p w14:paraId="7F05F3B7" w14:textId="77777777" w:rsidR="00EF7048" w:rsidRDefault="00B16D37">
      <w:pPr>
        <w:numPr>
          <w:ilvl w:val="0"/>
          <w:numId w:val="3"/>
        </w:numPr>
        <w:ind w:left="0" w:firstLine="0"/>
        <w:rPr>
          <w:rFonts w:ascii="Noto Sans Symbols" w:eastAsia="Noto Sans Symbols" w:hAnsi="Noto Sans Symbols" w:cs="Noto Sans Symbols"/>
          <w:color w:val="000000"/>
          <w:sz w:val="16"/>
          <w:szCs w:val="16"/>
        </w:rPr>
      </w:pPr>
      <w:r>
        <w:rPr>
          <w:rFonts w:ascii="Arial" w:eastAsia="Arial" w:hAnsi="Arial" w:cs="Arial"/>
          <w:color w:val="000000"/>
          <w:sz w:val="16"/>
          <w:szCs w:val="16"/>
        </w:rPr>
        <w:t>Violent Collisions: Especially defenseless players and excessive body-checks</w:t>
      </w:r>
    </w:p>
    <w:p w14:paraId="2263A5E6" w14:textId="77777777" w:rsidR="00EF7048" w:rsidRDefault="00B16D37">
      <w:pPr>
        <w:numPr>
          <w:ilvl w:val="0"/>
          <w:numId w:val="3"/>
        </w:numPr>
        <w:ind w:left="0" w:firstLine="0"/>
        <w:rPr>
          <w:rFonts w:ascii="Noto Sans Symbols" w:eastAsia="Noto Sans Symbols" w:hAnsi="Noto Sans Symbols" w:cs="Noto Sans Symbols"/>
          <w:color w:val="000000"/>
          <w:sz w:val="16"/>
          <w:szCs w:val="16"/>
        </w:rPr>
      </w:pPr>
      <w:proofErr w:type="gramStart"/>
      <w:r>
        <w:rPr>
          <w:rFonts w:ascii="Arial" w:eastAsia="Arial" w:hAnsi="Arial" w:cs="Arial"/>
          <w:color w:val="000000"/>
          <w:sz w:val="16"/>
          <w:szCs w:val="16"/>
        </w:rPr>
        <w:t>3 yard</w:t>
      </w:r>
      <w:proofErr w:type="gramEnd"/>
      <w:r>
        <w:rPr>
          <w:rFonts w:ascii="Arial" w:eastAsia="Arial" w:hAnsi="Arial" w:cs="Arial"/>
          <w:color w:val="000000"/>
          <w:sz w:val="16"/>
          <w:szCs w:val="16"/>
        </w:rPr>
        <w:t xml:space="preserve"> rule for checking wi</w:t>
      </w:r>
      <w:r>
        <w:rPr>
          <w:rFonts w:ascii="Arial" w:eastAsia="Arial" w:hAnsi="Arial" w:cs="Arial"/>
          <w:color w:val="000000"/>
          <w:sz w:val="16"/>
          <w:szCs w:val="16"/>
        </w:rPr>
        <w:t xml:space="preserve">th cross instead of 5 yards (rule 4, section 15, NFHS book) </w:t>
      </w:r>
    </w:p>
    <w:p w14:paraId="63E02A1D" w14:textId="77777777" w:rsidR="00EF7048" w:rsidRDefault="00EF7048">
      <w:pPr>
        <w:rPr>
          <w:sz w:val="16"/>
          <w:szCs w:val="16"/>
        </w:rPr>
      </w:pPr>
    </w:p>
    <w:p w14:paraId="29BC9844" w14:textId="77777777" w:rsidR="00EF7048" w:rsidRDefault="00B16D37">
      <w:pPr>
        <w:rPr>
          <w:sz w:val="16"/>
          <w:szCs w:val="16"/>
        </w:rPr>
      </w:pPr>
      <w:r>
        <w:rPr>
          <w:rFonts w:ascii="Arial" w:eastAsia="Arial" w:hAnsi="Arial" w:cs="Arial"/>
          <w:color w:val="000000"/>
          <w:sz w:val="16"/>
          <w:szCs w:val="16"/>
          <w:u w:val="single"/>
        </w:rPr>
        <w:t>2019 Rule Changes Information:</w:t>
      </w:r>
    </w:p>
    <w:p w14:paraId="432A3A9A" w14:textId="77777777" w:rsidR="00EF7048" w:rsidRDefault="00B16D37">
      <w:pPr>
        <w:numPr>
          <w:ilvl w:val="0"/>
          <w:numId w:val="4"/>
        </w:numPr>
        <w:ind w:left="0" w:firstLine="0"/>
        <w:rPr>
          <w:rFonts w:ascii="Noto Sans Symbols" w:eastAsia="Noto Sans Symbols" w:hAnsi="Noto Sans Symbols" w:cs="Noto Sans Symbols"/>
          <w:color w:val="000000"/>
          <w:sz w:val="16"/>
          <w:szCs w:val="16"/>
        </w:rPr>
      </w:pPr>
      <w:r>
        <w:rPr>
          <w:rFonts w:ascii="Arial" w:eastAsia="Arial" w:hAnsi="Arial" w:cs="Arial"/>
          <w:color w:val="000000"/>
          <w:sz w:val="16"/>
          <w:szCs w:val="16"/>
        </w:rPr>
        <w:t>“Targeting” body checks will result in a 3-minute non-releasable penalty and possible ejection from the game</w:t>
      </w:r>
    </w:p>
    <w:p w14:paraId="4616EDE0" w14:textId="77777777" w:rsidR="00EF7048" w:rsidRDefault="00B16D37">
      <w:pPr>
        <w:numPr>
          <w:ilvl w:val="0"/>
          <w:numId w:val="4"/>
        </w:numPr>
        <w:ind w:left="0" w:firstLine="0"/>
        <w:rPr>
          <w:rFonts w:ascii="Noto Sans Symbols" w:eastAsia="Noto Sans Symbols" w:hAnsi="Noto Sans Symbols" w:cs="Noto Sans Symbols"/>
          <w:color w:val="000000"/>
          <w:sz w:val="16"/>
          <w:szCs w:val="16"/>
        </w:rPr>
      </w:pPr>
      <w:r>
        <w:rPr>
          <w:rFonts w:ascii="Arial" w:eastAsia="Arial" w:hAnsi="Arial" w:cs="Arial"/>
          <w:color w:val="000000"/>
          <w:sz w:val="16"/>
          <w:szCs w:val="16"/>
        </w:rPr>
        <w:t>Holding with the portion of the Crosse which is between your hands is now legal</w:t>
      </w:r>
    </w:p>
    <w:p w14:paraId="78B09299" w14:textId="77777777" w:rsidR="00EF7048" w:rsidRDefault="00B16D37">
      <w:pPr>
        <w:numPr>
          <w:ilvl w:val="0"/>
          <w:numId w:val="4"/>
        </w:numPr>
        <w:ind w:left="0" w:firstLine="0"/>
        <w:rPr>
          <w:rFonts w:ascii="Noto Sans Symbols" w:eastAsia="Noto Sans Symbols" w:hAnsi="Noto Sans Symbols" w:cs="Noto Sans Symbols"/>
          <w:color w:val="000000"/>
          <w:sz w:val="16"/>
          <w:szCs w:val="16"/>
        </w:rPr>
      </w:pPr>
      <w:r>
        <w:rPr>
          <w:rFonts w:ascii="Arial" w:eastAsia="Arial" w:hAnsi="Arial" w:cs="Arial"/>
          <w:color w:val="000000"/>
          <w:sz w:val="16"/>
          <w:szCs w:val="16"/>
        </w:rPr>
        <w:t xml:space="preserve">Clarification that it is </w:t>
      </w:r>
      <w:r>
        <w:rPr>
          <w:rFonts w:ascii="Arial" w:eastAsia="Arial" w:hAnsi="Arial" w:cs="Arial"/>
          <w:b/>
          <w:color w:val="000000"/>
          <w:sz w:val="16"/>
          <w:szCs w:val="16"/>
        </w:rPr>
        <w:t xml:space="preserve">illegal </w:t>
      </w:r>
      <w:r>
        <w:rPr>
          <w:rFonts w:ascii="Arial" w:eastAsia="Arial" w:hAnsi="Arial" w:cs="Arial"/>
          <w:color w:val="000000"/>
          <w:sz w:val="16"/>
          <w:szCs w:val="16"/>
        </w:rPr>
        <w:t xml:space="preserve">for the offensive player to Ward Off their opponent by using their body to create separation when making </w:t>
      </w:r>
      <w:r>
        <w:rPr>
          <w:rFonts w:ascii="Arial" w:eastAsia="Arial" w:hAnsi="Arial" w:cs="Arial"/>
          <w:b/>
          <w:color w:val="000000"/>
          <w:sz w:val="16"/>
          <w:szCs w:val="16"/>
        </w:rPr>
        <w:t xml:space="preserve">contact </w:t>
      </w:r>
      <w:r>
        <w:rPr>
          <w:rFonts w:ascii="Arial" w:eastAsia="Arial" w:hAnsi="Arial" w:cs="Arial"/>
          <w:color w:val="000000"/>
          <w:sz w:val="16"/>
          <w:szCs w:val="16"/>
        </w:rPr>
        <w:t xml:space="preserve">to a </w:t>
      </w:r>
      <w:r>
        <w:rPr>
          <w:rFonts w:ascii="Arial" w:eastAsia="Arial" w:hAnsi="Arial" w:cs="Arial"/>
          <w:b/>
          <w:color w:val="000000"/>
          <w:sz w:val="16"/>
          <w:szCs w:val="16"/>
        </w:rPr>
        <w:t>defensive player BODY</w:t>
      </w:r>
      <w:r>
        <w:rPr>
          <w:rFonts w:ascii="Arial" w:eastAsia="Arial" w:hAnsi="Arial" w:cs="Arial"/>
          <w:color w:val="000000"/>
          <w:sz w:val="16"/>
          <w:szCs w:val="16"/>
        </w:rPr>
        <w:t>.  I</w:t>
      </w:r>
      <w:r>
        <w:rPr>
          <w:rFonts w:ascii="Arial" w:eastAsia="Arial" w:hAnsi="Arial" w:cs="Arial"/>
          <w:color w:val="000000"/>
          <w:sz w:val="16"/>
          <w:szCs w:val="16"/>
        </w:rPr>
        <w:t xml:space="preserve">t is </w:t>
      </w:r>
      <w:r>
        <w:rPr>
          <w:rFonts w:ascii="Arial" w:eastAsia="Arial" w:hAnsi="Arial" w:cs="Arial"/>
          <w:b/>
          <w:color w:val="000000"/>
          <w:sz w:val="16"/>
          <w:szCs w:val="16"/>
        </w:rPr>
        <w:t xml:space="preserve">legal </w:t>
      </w:r>
      <w:r>
        <w:rPr>
          <w:rFonts w:ascii="Arial" w:eastAsia="Arial" w:hAnsi="Arial" w:cs="Arial"/>
          <w:color w:val="000000"/>
          <w:sz w:val="16"/>
          <w:szCs w:val="16"/>
        </w:rPr>
        <w:t xml:space="preserve">for a player with the ball with two hands on their Crosse to </w:t>
      </w:r>
      <w:r>
        <w:rPr>
          <w:rFonts w:ascii="Arial" w:eastAsia="Arial" w:hAnsi="Arial" w:cs="Arial"/>
          <w:b/>
          <w:color w:val="000000"/>
          <w:sz w:val="16"/>
          <w:szCs w:val="16"/>
        </w:rPr>
        <w:t>contact the Crosse or the glove hand of the defensive player</w:t>
      </w:r>
    </w:p>
    <w:p w14:paraId="28F4EAD3" w14:textId="77777777" w:rsidR="00EF7048" w:rsidRDefault="00B16D37">
      <w:pPr>
        <w:numPr>
          <w:ilvl w:val="0"/>
          <w:numId w:val="4"/>
        </w:numPr>
        <w:ind w:left="0" w:firstLine="0"/>
        <w:rPr>
          <w:rFonts w:ascii="Noto Sans Symbols" w:eastAsia="Noto Sans Symbols" w:hAnsi="Noto Sans Symbols" w:cs="Noto Sans Symbols"/>
          <w:color w:val="000000"/>
          <w:sz w:val="16"/>
          <w:szCs w:val="16"/>
        </w:rPr>
      </w:pPr>
      <w:proofErr w:type="gramStart"/>
      <w:r>
        <w:rPr>
          <w:rFonts w:ascii="Arial" w:eastAsia="Arial" w:hAnsi="Arial" w:cs="Arial"/>
          <w:color w:val="000000"/>
          <w:sz w:val="16"/>
          <w:szCs w:val="16"/>
        </w:rPr>
        <w:t>In regards to</w:t>
      </w:r>
      <w:proofErr w:type="gramEnd"/>
      <w:r>
        <w:rPr>
          <w:rFonts w:ascii="Arial" w:eastAsia="Arial" w:hAnsi="Arial" w:cs="Arial"/>
          <w:color w:val="000000"/>
          <w:sz w:val="16"/>
          <w:szCs w:val="16"/>
        </w:rPr>
        <w:t xml:space="preserve"> Over &amp; Back:  A defensive player may reach over the center line with his Crosse and bat the ball to keep it i</w:t>
      </w:r>
      <w:r>
        <w:rPr>
          <w:rFonts w:ascii="Arial" w:eastAsia="Arial" w:hAnsi="Arial" w:cs="Arial"/>
          <w:color w:val="000000"/>
          <w:sz w:val="16"/>
          <w:szCs w:val="16"/>
        </w:rPr>
        <w:t>n his team’s offensive half and thus prevent an over-and-back violation. However, he may NOT reach over the center line and bat the ball with his foot of any other part of his body excluding his gloved hand wrapped around his Crosse. If he does so, it shal</w:t>
      </w:r>
      <w:r>
        <w:rPr>
          <w:rFonts w:ascii="Arial" w:eastAsia="Arial" w:hAnsi="Arial" w:cs="Arial"/>
          <w:color w:val="000000"/>
          <w:sz w:val="16"/>
          <w:szCs w:val="16"/>
        </w:rPr>
        <w:t xml:space="preserve">l be turnover.  Possession </w:t>
      </w:r>
      <w:proofErr w:type="gramStart"/>
      <w:r>
        <w:rPr>
          <w:rFonts w:ascii="Arial" w:eastAsia="Arial" w:hAnsi="Arial" w:cs="Arial"/>
          <w:color w:val="000000"/>
          <w:sz w:val="16"/>
          <w:szCs w:val="16"/>
        </w:rPr>
        <w:t>has to</w:t>
      </w:r>
      <w:proofErr w:type="gramEnd"/>
      <w:r>
        <w:rPr>
          <w:rFonts w:ascii="Arial" w:eastAsia="Arial" w:hAnsi="Arial" w:cs="Arial"/>
          <w:color w:val="000000"/>
          <w:sz w:val="16"/>
          <w:szCs w:val="16"/>
        </w:rPr>
        <w:t xml:space="preserve"> be established in the offensive box for Over &amp; Back to be called</w:t>
      </w:r>
    </w:p>
    <w:p w14:paraId="56E16237" w14:textId="77777777" w:rsidR="00EF7048" w:rsidRDefault="00B16D37">
      <w:pPr>
        <w:numPr>
          <w:ilvl w:val="0"/>
          <w:numId w:val="4"/>
        </w:numPr>
        <w:ind w:left="0" w:firstLine="0"/>
        <w:rPr>
          <w:rFonts w:ascii="Noto Sans Symbols" w:eastAsia="Noto Sans Symbols" w:hAnsi="Noto Sans Symbols" w:cs="Noto Sans Symbols"/>
          <w:color w:val="000000"/>
          <w:sz w:val="16"/>
          <w:szCs w:val="16"/>
        </w:rPr>
      </w:pPr>
      <w:r>
        <w:rPr>
          <w:rFonts w:ascii="Arial" w:eastAsia="Arial" w:hAnsi="Arial" w:cs="Arial"/>
          <w:color w:val="000000"/>
          <w:sz w:val="16"/>
          <w:szCs w:val="16"/>
        </w:rPr>
        <w:t>If there is a Flag Down and the Whistle hasn’t blown yet, the offensive team can leave the offensive box to run their offensive even after they satisfy the 2</w:t>
      </w:r>
      <w:r>
        <w:rPr>
          <w:rFonts w:ascii="Arial" w:eastAsia="Arial" w:hAnsi="Arial" w:cs="Arial"/>
          <w:color w:val="000000"/>
          <w:sz w:val="16"/>
          <w:szCs w:val="16"/>
        </w:rPr>
        <w:t>0/10 second counts.  </w:t>
      </w:r>
      <w:proofErr w:type="gramStart"/>
      <w:r>
        <w:rPr>
          <w:rFonts w:ascii="Arial" w:eastAsia="Arial" w:hAnsi="Arial" w:cs="Arial"/>
          <w:color w:val="000000"/>
          <w:sz w:val="16"/>
          <w:szCs w:val="16"/>
        </w:rPr>
        <w:t>Also</w:t>
      </w:r>
      <w:proofErr w:type="gramEnd"/>
      <w:r>
        <w:rPr>
          <w:rFonts w:ascii="Arial" w:eastAsia="Arial" w:hAnsi="Arial" w:cs="Arial"/>
          <w:color w:val="000000"/>
          <w:sz w:val="16"/>
          <w:szCs w:val="16"/>
        </w:rPr>
        <w:t xml:space="preserve"> the ball hitting the ground doesn’t stop play either.   A second flag down with the ball being loose will result in a whistle to stop play.</w:t>
      </w:r>
    </w:p>
    <w:p w14:paraId="1F81AF59" w14:textId="77777777" w:rsidR="00EF7048" w:rsidRDefault="00B16D37">
      <w:pPr>
        <w:ind w:right="1800"/>
        <w:rPr>
          <w:sz w:val="16"/>
          <w:szCs w:val="16"/>
        </w:rPr>
      </w:pPr>
      <w:r>
        <w:rPr>
          <w:rFonts w:ascii="Arial" w:eastAsia="Arial" w:hAnsi="Arial" w:cs="Arial"/>
          <w:color w:val="000000"/>
          <w:sz w:val="16"/>
          <w:szCs w:val="16"/>
          <w:u w:val="single"/>
        </w:rPr>
        <w:t>Previous Rule Changes &amp; Rule Emphasis:</w:t>
      </w:r>
    </w:p>
    <w:p w14:paraId="4D30BB3A" w14:textId="77777777" w:rsidR="00EF7048" w:rsidRDefault="00B16D37">
      <w:pPr>
        <w:numPr>
          <w:ilvl w:val="0"/>
          <w:numId w:val="5"/>
        </w:numPr>
        <w:ind w:left="0" w:right="1800" w:firstLine="0"/>
        <w:rPr>
          <w:rFonts w:ascii="Noto Sans Symbols" w:eastAsia="Noto Sans Symbols" w:hAnsi="Noto Sans Symbols" w:cs="Noto Sans Symbols"/>
          <w:color w:val="000000"/>
          <w:sz w:val="16"/>
          <w:szCs w:val="16"/>
        </w:rPr>
      </w:pPr>
      <w:r>
        <w:rPr>
          <w:rFonts w:ascii="Arial" w:eastAsia="Arial" w:hAnsi="Arial" w:cs="Arial"/>
          <w:color w:val="000000"/>
          <w:sz w:val="16"/>
          <w:szCs w:val="16"/>
        </w:rPr>
        <w:t>Mouthpiece violation is a technical foul</w:t>
      </w:r>
    </w:p>
    <w:p w14:paraId="618B8E5D" w14:textId="77777777" w:rsidR="00EF7048" w:rsidRDefault="00B16D37">
      <w:pPr>
        <w:numPr>
          <w:ilvl w:val="0"/>
          <w:numId w:val="5"/>
        </w:numPr>
        <w:ind w:left="0" w:right="1800" w:firstLine="0"/>
        <w:rPr>
          <w:rFonts w:ascii="Noto Sans Symbols" w:eastAsia="Noto Sans Symbols" w:hAnsi="Noto Sans Symbols" w:cs="Noto Sans Symbols"/>
          <w:color w:val="000000"/>
          <w:sz w:val="16"/>
          <w:szCs w:val="16"/>
        </w:rPr>
      </w:pPr>
      <w:r>
        <w:rPr>
          <w:rFonts w:ascii="Arial" w:eastAsia="Arial" w:hAnsi="Arial" w:cs="Arial"/>
          <w:color w:val="000000"/>
          <w:sz w:val="16"/>
          <w:szCs w:val="16"/>
        </w:rPr>
        <w:t xml:space="preserve">A shot is </w:t>
      </w:r>
      <w:r>
        <w:rPr>
          <w:rFonts w:ascii="Arial" w:eastAsia="Arial" w:hAnsi="Arial" w:cs="Arial"/>
          <w:color w:val="000000"/>
          <w:sz w:val="16"/>
          <w:szCs w:val="16"/>
        </w:rPr>
        <w:t>considered a ball propelled toward the goal by an offensive player with the intent of scoring a goal. A shot can only be made when the ball is parallel to or above the goal line extended. Additionally, it can be either thrown from a Crosse, kicked, or othe</w:t>
      </w:r>
      <w:r>
        <w:rPr>
          <w:rFonts w:ascii="Arial" w:eastAsia="Arial" w:hAnsi="Arial" w:cs="Arial"/>
          <w:color w:val="000000"/>
          <w:sz w:val="16"/>
          <w:szCs w:val="16"/>
        </w:rPr>
        <w:t>rwise physically directed</w:t>
      </w:r>
    </w:p>
    <w:p w14:paraId="41E16E03" w14:textId="77777777" w:rsidR="00EF7048" w:rsidRDefault="00B16D37">
      <w:pPr>
        <w:numPr>
          <w:ilvl w:val="0"/>
          <w:numId w:val="5"/>
        </w:numPr>
        <w:ind w:left="0" w:right="1800" w:firstLine="0"/>
        <w:rPr>
          <w:rFonts w:ascii="Noto Sans Symbols" w:eastAsia="Noto Sans Symbols" w:hAnsi="Noto Sans Symbols" w:cs="Noto Sans Symbols"/>
          <w:color w:val="000000"/>
          <w:sz w:val="16"/>
          <w:szCs w:val="16"/>
        </w:rPr>
      </w:pPr>
      <w:r>
        <w:rPr>
          <w:rFonts w:ascii="Arial" w:eastAsia="Arial" w:hAnsi="Arial" w:cs="Arial"/>
          <w:color w:val="000000"/>
          <w:sz w:val="16"/>
          <w:szCs w:val="16"/>
        </w:rPr>
        <w:t>A goal is good if the shot is released before the clock turns 0 and the shot my hit the ground and/or a defensive player, again it still counts</w:t>
      </w:r>
    </w:p>
    <w:p w14:paraId="004635F8" w14:textId="77777777" w:rsidR="00EF7048" w:rsidRDefault="00B16D37">
      <w:pPr>
        <w:numPr>
          <w:ilvl w:val="0"/>
          <w:numId w:val="5"/>
        </w:numPr>
        <w:ind w:left="0" w:right="1800" w:firstLine="0"/>
        <w:rPr>
          <w:rFonts w:ascii="Noto Sans Symbols" w:eastAsia="Noto Sans Symbols" w:hAnsi="Noto Sans Symbols" w:cs="Noto Sans Symbols"/>
          <w:color w:val="000000"/>
          <w:sz w:val="16"/>
          <w:szCs w:val="16"/>
        </w:rPr>
      </w:pPr>
      <w:r>
        <w:rPr>
          <w:rFonts w:ascii="Arial" w:eastAsia="Arial" w:hAnsi="Arial" w:cs="Arial"/>
          <w:color w:val="000000"/>
          <w:sz w:val="16"/>
          <w:szCs w:val="16"/>
        </w:rPr>
        <w:t>If a stall warning is issued (and not under 2 minutes with less than four goals differential) and there is a shot, which the goalie saves or hit the pipe of the goal will end the stall warning</w:t>
      </w:r>
    </w:p>
    <w:p w14:paraId="447A36D1" w14:textId="77777777" w:rsidR="00F44BA2" w:rsidRDefault="00B16D37" w:rsidP="00F44BA2">
      <w:pPr>
        <w:numPr>
          <w:ilvl w:val="0"/>
          <w:numId w:val="5"/>
        </w:numPr>
        <w:ind w:left="0" w:firstLine="0"/>
        <w:rPr>
          <w:rFonts w:ascii="Noto Sans Symbols" w:eastAsia="Noto Sans Symbols" w:hAnsi="Noto Sans Symbols" w:cs="Noto Sans Symbols"/>
          <w:color w:val="000000"/>
          <w:sz w:val="16"/>
          <w:szCs w:val="16"/>
        </w:rPr>
      </w:pPr>
      <w:r>
        <w:rPr>
          <w:rFonts w:ascii="Arial" w:eastAsia="Arial" w:hAnsi="Arial" w:cs="Arial"/>
          <w:color w:val="000000"/>
          <w:sz w:val="16"/>
          <w:szCs w:val="16"/>
        </w:rPr>
        <w:t>A restart can start within the defensive box when the defensive</w:t>
      </w:r>
      <w:r>
        <w:rPr>
          <w:rFonts w:ascii="Arial" w:eastAsia="Arial" w:hAnsi="Arial" w:cs="Arial"/>
          <w:color w:val="000000"/>
          <w:sz w:val="16"/>
          <w:szCs w:val="16"/>
        </w:rPr>
        <w:t xml:space="preserve"> gains position after a whistle.  A goalie can restart in the goalie crease, must make sure 5 yards are allowed</w:t>
      </w:r>
    </w:p>
    <w:p w14:paraId="7C6540A8" w14:textId="654934C4" w:rsidR="00EF7048" w:rsidRPr="00F44BA2" w:rsidRDefault="00B16D37" w:rsidP="00F44BA2">
      <w:pPr>
        <w:numPr>
          <w:ilvl w:val="0"/>
          <w:numId w:val="5"/>
        </w:numPr>
        <w:ind w:left="0" w:firstLine="0"/>
        <w:rPr>
          <w:rFonts w:ascii="Noto Sans Symbols" w:eastAsia="Noto Sans Symbols" w:hAnsi="Noto Sans Symbols" w:cs="Noto Sans Symbols"/>
          <w:color w:val="000000"/>
          <w:sz w:val="16"/>
          <w:szCs w:val="16"/>
        </w:rPr>
      </w:pPr>
      <w:r w:rsidRPr="00F44BA2">
        <w:rPr>
          <w:rFonts w:ascii="Arial" w:eastAsia="Arial" w:hAnsi="Arial" w:cs="Arial"/>
          <w:color w:val="000000"/>
          <w:sz w:val="16"/>
          <w:szCs w:val="16"/>
        </w:rPr>
        <w:t>Face Off Procedure, which includes: A violation will be called if a player picks up and carries the ball on the back of his stick. It is legal t</w:t>
      </w:r>
      <w:r w:rsidRPr="00F44BA2">
        <w:rPr>
          <w:rFonts w:ascii="Arial" w:eastAsia="Arial" w:hAnsi="Arial" w:cs="Arial"/>
          <w:color w:val="000000"/>
          <w:sz w:val="16"/>
          <w:szCs w:val="16"/>
        </w:rPr>
        <w:t>o clamp the ball with the back of the stick, but it must be moved within one step.</w:t>
      </w:r>
      <w:r w:rsidRPr="00F44BA2">
        <w:rPr>
          <w:rFonts w:ascii="Noto Sans Symbols" w:eastAsia="Noto Sans Symbols" w:hAnsi="Noto Sans Symbols" w:cs="Noto Sans Symbols"/>
          <w:sz w:val="16"/>
          <w:szCs w:val="16"/>
        </w:rPr>
        <w:t xml:space="preserve">  </w:t>
      </w:r>
      <w:r w:rsidRPr="00F44BA2">
        <w:rPr>
          <w:rFonts w:ascii="Arial" w:eastAsia="Arial" w:hAnsi="Arial" w:cs="Arial"/>
          <w:color w:val="000000"/>
          <w:sz w:val="16"/>
          <w:szCs w:val="16"/>
        </w:rPr>
        <w:t>Unlike High School, sub-High School games don’t require 6” of tape for the face-off players.</w:t>
      </w:r>
    </w:p>
    <w:sectPr w:rsidR="00EF7048" w:rsidRPr="00F44BA2" w:rsidSect="00F44BA2">
      <w:headerReference w:type="default" r:id="rId10"/>
      <w:footerReference w:type="default" r:id="rId11"/>
      <w:pgSz w:w="12240" w:h="15840"/>
      <w:pgMar w:top="1296" w:right="1080" w:bottom="864"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EEEE86" w14:textId="77777777" w:rsidR="00B16D37" w:rsidRDefault="00B16D37">
      <w:r>
        <w:separator/>
      </w:r>
    </w:p>
  </w:endnote>
  <w:endnote w:type="continuationSeparator" w:id="0">
    <w:p w14:paraId="1978797F" w14:textId="77777777" w:rsidR="00B16D37" w:rsidRDefault="00B16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2FE0B" w14:textId="77777777" w:rsidR="00EF7048" w:rsidRDefault="00B16D37">
    <w:pPr>
      <w:pBdr>
        <w:top w:val="nil"/>
        <w:left w:val="nil"/>
        <w:bottom w:val="nil"/>
        <w:right w:val="nil"/>
        <w:between w:val="nil"/>
      </w:pBdr>
      <w:tabs>
        <w:tab w:val="center" w:pos="4680"/>
        <w:tab w:val="right" w:pos="9360"/>
      </w:tabs>
      <w:jc w:val="center"/>
      <w:rPr>
        <w:color w:val="000000"/>
      </w:rPr>
    </w:pPr>
    <w:r>
      <w:rPr>
        <w:color w:val="000000"/>
      </w:rPr>
      <w:t xml:space="preserve">MAYLA </w:t>
    </w:r>
    <w:r>
      <w:t>Fall</w:t>
    </w:r>
    <w:r>
      <w:rPr>
        <w:color w:val="000000"/>
      </w:rPr>
      <w:t xml:space="preserve"> Boys Rules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EE2C3D" w14:textId="77777777" w:rsidR="00B16D37" w:rsidRDefault="00B16D37">
      <w:r>
        <w:separator/>
      </w:r>
    </w:p>
  </w:footnote>
  <w:footnote w:type="continuationSeparator" w:id="0">
    <w:p w14:paraId="59D9961C" w14:textId="77777777" w:rsidR="00B16D37" w:rsidRDefault="00B16D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5438B" w14:textId="77777777" w:rsidR="00EF7048" w:rsidRDefault="00B16D37">
    <w:pPr>
      <w:ind w:right="-30"/>
      <w:jc w:val="center"/>
      <w:rPr>
        <w:rFonts w:ascii="Cambria" w:eastAsia="Cambria" w:hAnsi="Cambria" w:cs="Cambria"/>
        <w:b/>
        <w:sz w:val="24"/>
        <w:szCs w:val="24"/>
      </w:rPr>
    </w:pPr>
    <w:r>
      <w:rPr>
        <w:rFonts w:ascii="Cambria" w:eastAsia="Cambria" w:hAnsi="Cambria" w:cs="Cambria"/>
        <w:b/>
        <w:sz w:val="24"/>
        <w:szCs w:val="24"/>
      </w:rPr>
      <w:t>2019 MAYLA Fall Boys Rules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75E43"/>
    <w:multiLevelType w:val="multilevel"/>
    <w:tmpl w:val="F0D0268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16142641"/>
    <w:multiLevelType w:val="multilevel"/>
    <w:tmpl w:val="75385DB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21735E52"/>
    <w:multiLevelType w:val="multilevel"/>
    <w:tmpl w:val="66A2CF7A"/>
    <w:lvl w:ilvl="0">
      <w:start w:val="1"/>
      <w:numFmt w:val="bullet"/>
      <w:pStyle w:val="Heading1"/>
      <w:lvlText w:val="●"/>
      <w:lvlJc w:val="left"/>
      <w:pPr>
        <w:ind w:left="720" w:hanging="360"/>
      </w:pPr>
      <w:rPr>
        <w:rFonts w:ascii="Noto Sans Symbols" w:eastAsia="Noto Sans Symbols" w:hAnsi="Noto Sans Symbols" w:cs="Noto Sans Symbols"/>
      </w:rPr>
    </w:lvl>
    <w:lvl w:ilvl="1">
      <w:start w:val="1"/>
      <w:numFmt w:val="bullet"/>
      <w:pStyle w:val="Heading2"/>
      <w:lvlText w:val="o"/>
      <w:lvlJc w:val="left"/>
      <w:pPr>
        <w:ind w:left="1440" w:hanging="360"/>
      </w:pPr>
      <w:rPr>
        <w:rFonts w:ascii="Courier New" w:eastAsia="Courier New" w:hAnsi="Courier New" w:cs="Courier New"/>
      </w:rPr>
    </w:lvl>
    <w:lvl w:ilvl="2">
      <w:start w:val="1"/>
      <w:numFmt w:val="bullet"/>
      <w:pStyle w:val="Heading3"/>
      <w:lvlText w:val="▪"/>
      <w:lvlJc w:val="left"/>
      <w:pPr>
        <w:ind w:left="2160" w:hanging="360"/>
      </w:pPr>
      <w:rPr>
        <w:rFonts w:ascii="Noto Sans Symbols" w:eastAsia="Noto Sans Symbols" w:hAnsi="Noto Sans Symbols" w:cs="Noto Sans Symbols"/>
      </w:rPr>
    </w:lvl>
    <w:lvl w:ilvl="3">
      <w:start w:val="1"/>
      <w:numFmt w:val="bullet"/>
      <w:pStyle w:val="Heading4"/>
      <w:lvlText w:val="●"/>
      <w:lvlJc w:val="left"/>
      <w:pPr>
        <w:ind w:left="2880" w:hanging="360"/>
      </w:pPr>
      <w:rPr>
        <w:rFonts w:ascii="Noto Sans Symbols" w:eastAsia="Noto Sans Symbols" w:hAnsi="Noto Sans Symbols" w:cs="Noto Sans Symbols"/>
      </w:rPr>
    </w:lvl>
    <w:lvl w:ilvl="4">
      <w:start w:val="1"/>
      <w:numFmt w:val="bullet"/>
      <w:pStyle w:val="Heading5"/>
      <w:lvlText w:val="o"/>
      <w:lvlJc w:val="left"/>
      <w:pPr>
        <w:ind w:left="3600" w:hanging="360"/>
      </w:pPr>
      <w:rPr>
        <w:rFonts w:ascii="Courier New" w:eastAsia="Courier New" w:hAnsi="Courier New" w:cs="Courier New"/>
      </w:rPr>
    </w:lvl>
    <w:lvl w:ilvl="5">
      <w:start w:val="1"/>
      <w:numFmt w:val="bullet"/>
      <w:pStyle w:val="Heading6"/>
      <w:lvlText w:val="▪"/>
      <w:lvlJc w:val="left"/>
      <w:pPr>
        <w:ind w:left="4320" w:hanging="360"/>
      </w:pPr>
      <w:rPr>
        <w:rFonts w:ascii="Noto Sans Symbols" w:eastAsia="Noto Sans Symbols" w:hAnsi="Noto Sans Symbols" w:cs="Noto Sans Symbols"/>
      </w:rPr>
    </w:lvl>
    <w:lvl w:ilvl="6">
      <w:start w:val="1"/>
      <w:numFmt w:val="bullet"/>
      <w:pStyle w:val="Heading7"/>
      <w:lvlText w:val="●"/>
      <w:lvlJc w:val="left"/>
      <w:pPr>
        <w:ind w:left="5040" w:hanging="360"/>
      </w:pPr>
      <w:rPr>
        <w:rFonts w:ascii="Noto Sans Symbols" w:eastAsia="Noto Sans Symbols" w:hAnsi="Noto Sans Symbols" w:cs="Noto Sans Symbols"/>
      </w:rPr>
    </w:lvl>
    <w:lvl w:ilvl="7">
      <w:start w:val="1"/>
      <w:numFmt w:val="bullet"/>
      <w:pStyle w:val="Heading8"/>
      <w:lvlText w:val="o"/>
      <w:lvlJc w:val="left"/>
      <w:pPr>
        <w:ind w:left="5760" w:hanging="360"/>
      </w:pPr>
      <w:rPr>
        <w:rFonts w:ascii="Courier New" w:eastAsia="Courier New" w:hAnsi="Courier New" w:cs="Courier New"/>
      </w:rPr>
    </w:lvl>
    <w:lvl w:ilvl="8">
      <w:start w:val="1"/>
      <w:numFmt w:val="bullet"/>
      <w:pStyle w:val="Heading9"/>
      <w:lvlText w:val="▪"/>
      <w:lvlJc w:val="left"/>
      <w:pPr>
        <w:ind w:left="6480" w:hanging="360"/>
      </w:pPr>
      <w:rPr>
        <w:rFonts w:ascii="Noto Sans Symbols" w:eastAsia="Noto Sans Symbols" w:hAnsi="Noto Sans Symbols" w:cs="Noto Sans Symbols"/>
      </w:rPr>
    </w:lvl>
  </w:abstractNum>
  <w:abstractNum w:abstractNumId="3" w15:restartNumberingAfterBreak="0">
    <w:nsid w:val="3E8656AB"/>
    <w:multiLevelType w:val="multilevel"/>
    <w:tmpl w:val="2F24E9D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481E7C69"/>
    <w:multiLevelType w:val="multilevel"/>
    <w:tmpl w:val="348EA5D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048"/>
    <w:rsid w:val="001C734A"/>
    <w:rsid w:val="00B16D37"/>
    <w:rsid w:val="00EF7048"/>
    <w:rsid w:val="00F44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BABB1"/>
  <w15:docId w15:val="{3C0E9BEF-C1AF-41F0-8D3B-65A292205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7024"/>
  </w:style>
  <w:style w:type="paragraph" w:styleId="Heading1">
    <w:name w:val="heading 1"/>
    <w:basedOn w:val="Normal"/>
    <w:next w:val="Normal"/>
    <w:link w:val="Heading1Char"/>
    <w:uiPriority w:val="9"/>
    <w:qFormat/>
    <w:rsid w:val="003F61FE"/>
    <w:pPr>
      <w:keepNext/>
      <w:numPr>
        <w:numId w:val="1"/>
      </w:numPr>
      <w:spacing w:before="240" w:after="60"/>
      <w:outlineLvl w:val="0"/>
    </w:pPr>
    <w:rPr>
      <w:rFonts w:ascii="Cambria" w:hAnsi="Cambria" w:cs="Cambria"/>
      <w:b/>
      <w:bCs/>
      <w:kern w:val="32"/>
      <w:sz w:val="32"/>
      <w:szCs w:val="32"/>
    </w:rPr>
  </w:style>
  <w:style w:type="paragraph" w:styleId="Heading2">
    <w:name w:val="heading 2"/>
    <w:basedOn w:val="Normal"/>
    <w:next w:val="Normal"/>
    <w:link w:val="Heading2Char"/>
    <w:uiPriority w:val="9"/>
    <w:semiHidden/>
    <w:unhideWhenUsed/>
    <w:qFormat/>
    <w:rsid w:val="003F61FE"/>
    <w:pPr>
      <w:keepNext/>
      <w:numPr>
        <w:ilvl w:val="1"/>
        <w:numId w:val="1"/>
      </w:numPr>
      <w:spacing w:before="240" w:after="60"/>
      <w:outlineLvl w:val="1"/>
    </w:pPr>
    <w:rPr>
      <w:rFonts w:ascii="Cambria" w:hAnsi="Cambria" w:cs="Cambria"/>
      <w:b/>
      <w:bCs/>
      <w:i/>
      <w:iCs/>
      <w:sz w:val="28"/>
      <w:szCs w:val="28"/>
    </w:rPr>
  </w:style>
  <w:style w:type="paragraph" w:styleId="Heading3">
    <w:name w:val="heading 3"/>
    <w:basedOn w:val="Normal"/>
    <w:next w:val="Normal"/>
    <w:link w:val="Heading3Char"/>
    <w:uiPriority w:val="9"/>
    <w:semiHidden/>
    <w:unhideWhenUsed/>
    <w:qFormat/>
    <w:rsid w:val="003F61FE"/>
    <w:pPr>
      <w:keepNext/>
      <w:numPr>
        <w:ilvl w:val="2"/>
        <w:numId w:val="1"/>
      </w:numPr>
      <w:spacing w:before="240" w:after="60"/>
      <w:outlineLvl w:val="2"/>
    </w:pPr>
    <w:rPr>
      <w:rFonts w:ascii="Cambria" w:hAnsi="Cambria" w:cs="Cambria"/>
      <w:b/>
      <w:bCs/>
      <w:sz w:val="26"/>
      <w:szCs w:val="26"/>
    </w:rPr>
  </w:style>
  <w:style w:type="paragraph" w:styleId="Heading4">
    <w:name w:val="heading 4"/>
    <w:basedOn w:val="Normal"/>
    <w:next w:val="Normal"/>
    <w:link w:val="Heading4Char"/>
    <w:uiPriority w:val="9"/>
    <w:semiHidden/>
    <w:unhideWhenUsed/>
    <w:qFormat/>
    <w:rsid w:val="003F61FE"/>
    <w:pPr>
      <w:keepNext/>
      <w:numPr>
        <w:ilvl w:val="3"/>
        <w:numId w:val="1"/>
      </w:numPr>
      <w:spacing w:before="240" w:after="60"/>
      <w:outlineLvl w:val="3"/>
    </w:pPr>
    <w:rPr>
      <w:rFonts w:ascii="Calibri" w:hAnsi="Calibri" w:cs="Calibri"/>
      <w:b/>
      <w:bCs/>
      <w:sz w:val="28"/>
      <w:szCs w:val="28"/>
    </w:rPr>
  </w:style>
  <w:style w:type="paragraph" w:styleId="Heading5">
    <w:name w:val="heading 5"/>
    <w:basedOn w:val="Normal"/>
    <w:next w:val="Normal"/>
    <w:link w:val="Heading5Char"/>
    <w:uiPriority w:val="9"/>
    <w:semiHidden/>
    <w:unhideWhenUsed/>
    <w:qFormat/>
    <w:rsid w:val="003F61FE"/>
    <w:pPr>
      <w:numPr>
        <w:ilvl w:val="4"/>
        <w:numId w:val="1"/>
      </w:numPr>
      <w:spacing w:before="240" w:after="60"/>
      <w:outlineLvl w:val="4"/>
    </w:pPr>
    <w:rPr>
      <w:rFonts w:ascii="Calibri" w:hAnsi="Calibri" w:cs="Calibri"/>
      <w:b/>
      <w:bCs/>
      <w:i/>
      <w:iCs/>
      <w:sz w:val="26"/>
      <w:szCs w:val="26"/>
    </w:rPr>
  </w:style>
  <w:style w:type="paragraph" w:styleId="Heading6">
    <w:name w:val="heading 6"/>
    <w:basedOn w:val="Normal"/>
    <w:next w:val="Normal"/>
    <w:link w:val="Heading6Char"/>
    <w:uiPriority w:val="9"/>
    <w:semiHidden/>
    <w:unhideWhenUsed/>
    <w:qFormat/>
    <w:rsid w:val="003F61FE"/>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9"/>
    <w:qFormat/>
    <w:rsid w:val="003F61FE"/>
    <w:pPr>
      <w:numPr>
        <w:ilvl w:val="6"/>
        <w:numId w:val="1"/>
      </w:numPr>
      <w:spacing w:before="240" w:after="60"/>
      <w:outlineLvl w:val="6"/>
    </w:pPr>
    <w:rPr>
      <w:rFonts w:ascii="Calibri" w:hAnsi="Calibri" w:cs="Calibri"/>
      <w:sz w:val="24"/>
      <w:szCs w:val="24"/>
    </w:rPr>
  </w:style>
  <w:style w:type="paragraph" w:styleId="Heading8">
    <w:name w:val="heading 8"/>
    <w:basedOn w:val="Normal"/>
    <w:next w:val="Normal"/>
    <w:link w:val="Heading8Char"/>
    <w:uiPriority w:val="99"/>
    <w:qFormat/>
    <w:rsid w:val="003F61FE"/>
    <w:pPr>
      <w:numPr>
        <w:ilvl w:val="7"/>
        <w:numId w:val="1"/>
      </w:numPr>
      <w:spacing w:before="240" w:after="60"/>
      <w:outlineLvl w:val="7"/>
    </w:pPr>
    <w:rPr>
      <w:rFonts w:ascii="Calibri" w:hAnsi="Calibri" w:cs="Calibri"/>
      <w:i/>
      <w:iCs/>
      <w:sz w:val="24"/>
      <w:szCs w:val="24"/>
    </w:rPr>
  </w:style>
  <w:style w:type="paragraph" w:styleId="Heading9">
    <w:name w:val="heading 9"/>
    <w:basedOn w:val="Normal"/>
    <w:next w:val="Normal"/>
    <w:link w:val="Heading9Char"/>
    <w:uiPriority w:val="99"/>
    <w:qFormat/>
    <w:rsid w:val="003F61FE"/>
    <w:pPr>
      <w:numPr>
        <w:ilvl w:val="8"/>
        <w:numId w:val="1"/>
      </w:numPr>
      <w:spacing w:before="240" w:after="60"/>
      <w:outlineLvl w:val="8"/>
    </w:pPr>
    <w:rPr>
      <w:rFonts w:ascii="Cambria" w:hAnsi="Cambria" w:cs="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9"/>
    <w:rsid w:val="003F61FE"/>
    <w:rPr>
      <w:rFonts w:ascii="Cambria" w:hAnsi="Cambria" w:cs="Cambria"/>
      <w:b/>
      <w:bCs/>
      <w:kern w:val="32"/>
      <w:sz w:val="32"/>
      <w:szCs w:val="32"/>
    </w:rPr>
  </w:style>
  <w:style w:type="character" w:customStyle="1" w:styleId="Heading2Char">
    <w:name w:val="Heading 2 Char"/>
    <w:basedOn w:val="DefaultParagraphFont"/>
    <w:link w:val="Heading2"/>
    <w:uiPriority w:val="99"/>
    <w:semiHidden/>
    <w:rsid w:val="003F61FE"/>
    <w:rPr>
      <w:rFonts w:ascii="Cambria" w:hAnsi="Cambria" w:cs="Cambria"/>
      <w:b/>
      <w:bCs/>
      <w:i/>
      <w:iCs/>
      <w:sz w:val="28"/>
      <w:szCs w:val="28"/>
    </w:rPr>
  </w:style>
  <w:style w:type="character" w:customStyle="1" w:styleId="Heading3Char">
    <w:name w:val="Heading 3 Char"/>
    <w:basedOn w:val="DefaultParagraphFont"/>
    <w:link w:val="Heading3"/>
    <w:uiPriority w:val="99"/>
    <w:semiHidden/>
    <w:rsid w:val="003F61FE"/>
    <w:rPr>
      <w:rFonts w:ascii="Cambria" w:hAnsi="Cambria" w:cs="Cambria"/>
      <w:b/>
      <w:bCs/>
      <w:sz w:val="26"/>
      <w:szCs w:val="26"/>
    </w:rPr>
  </w:style>
  <w:style w:type="character" w:customStyle="1" w:styleId="Heading4Char">
    <w:name w:val="Heading 4 Char"/>
    <w:basedOn w:val="DefaultParagraphFont"/>
    <w:link w:val="Heading4"/>
    <w:uiPriority w:val="99"/>
    <w:semiHidden/>
    <w:rsid w:val="003F61FE"/>
    <w:rPr>
      <w:rFonts w:eastAsia="Times New Roman"/>
      <w:b/>
      <w:bCs/>
      <w:sz w:val="28"/>
      <w:szCs w:val="28"/>
    </w:rPr>
  </w:style>
  <w:style w:type="character" w:customStyle="1" w:styleId="Heading5Char">
    <w:name w:val="Heading 5 Char"/>
    <w:basedOn w:val="DefaultParagraphFont"/>
    <w:link w:val="Heading5"/>
    <w:uiPriority w:val="99"/>
    <w:semiHidden/>
    <w:rsid w:val="003F61FE"/>
    <w:rPr>
      <w:rFonts w:eastAsia="Times New Roman"/>
      <w:b/>
      <w:bCs/>
      <w:i/>
      <w:iCs/>
      <w:sz w:val="26"/>
      <w:szCs w:val="26"/>
    </w:rPr>
  </w:style>
  <w:style w:type="character" w:customStyle="1" w:styleId="Heading6Char">
    <w:name w:val="Heading 6 Char"/>
    <w:basedOn w:val="DefaultParagraphFont"/>
    <w:link w:val="Heading6"/>
    <w:uiPriority w:val="99"/>
    <w:rsid w:val="003F61FE"/>
    <w:rPr>
      <w:rFonts w:ascii="Times New Roman" w:hAnsi="Times New Roman" w:cs="Times New Roman"/>
      <w:b/>
      <w:bCs/>
    </w:rPr>
  </w:style>
  <w:style w:type="character" w:customStyle="1" w:styleId="Heading7Char">
    <w:name w:val="Heading 7 Char"/>
    <w:basedOn w:val="DefaultParagraphFont"/>
    <w:link w:val="Heading7"/>
    <w:uiPriority w:val="99"/>
    <w:semiHidden/>
    <w:rsid w:val="003F61FE"/>
    <w:rPr>
      <w:rFonts w:eastAsia="Times New Roman"/>
      <w:sz w:val="24"/>
      <w:szCs w:val="24"/>
    </w:rPr>
  </w:style>
  <w:style w:type="character" w:customStyle="1" w:styleId="Heading8Char">
    <w:name w:val="Heading 8 Char"/>
    <w:basedOn w:val="DefaultParagraphFont"/>
    <w:link w:val="Heading8"/>
    <w:uiPriority w:val="99"/>
    <w:semiHidden/>
    <w:rsid w:val="003F61FE"/>
    <w:rPr>
      <w:rFonts w:eastAsia="Times New Roman"/>
      <w:i/>
      <w:iCs/>
      <w:sz w:val="24"/>
      <w:szCs w:val="24"/>
    </w:rPr>
  </w:style>
  <w:style w:type="character" w:customStyle="1" w:styleId="Heading9Char">
    <w:name w:val="Heading 9 Char"/>
    <w:basedOn w:val="DefaultParagraphFont"/>
    <w:link w:val="Heading9"/>
    <w:uiPriority w:val="99"/>
    <w:semiHidden/>
    <w:rsid w:val="003F61FE"/>
    <w:rPr>
      <w:rFonts w:ascii="Cambria" w:hAnsi="Cambria" w:cs="Cambria"/>
    </w:rPr>
  </w:style>
  <w:style w:type="paragraph" w:styleId="Header">
    <w:name w:val="header"/>
    <w:basedOn w:val="Normal"/>
    <w:link w:val="HeaderChar"/>
    <w:uiPriority w:val="99"/>
    <w:rsid w:val="003F61FE"/>
    <w:pPr>
      <w:tabs>
        <w:tab w:val="center" w:pos="4680"/>
        <w:tab w:val="right" w:pos="9360"/>
      </w:tabs>
    </w:pPr>
  </w:style>
  <w:style w:type="character" w:customStyle="1" w:styleId="HeaderChar">
    <w:name w:val="Header Char"/>
    <w:basedOn w:val="DefaultParagraphFont"/>
    <w:link w:val="Header"/>
    <w:uiPriority w:val="99"/>
    <w:rsid w:val="003F61FE"/>
  </w:style>
  <w:style w:type="paragraph" w:styleId="Footer">
    <w:name w:val="footer"/>
    <w:basedOn w:val="Normal"/>
    <w:link w:val="FooterChar"/>
    <w:uiPriority w:val="99"/>
    <w:rsid w:val="003F61FE"/>
    <w:pPr>
      <w:tabs>
        <w:tab w:val="center" w:pos="4680"/>
        <w:tab w:val="right" w:pos="9360"/>
      </w:tabs>
    </w:pPr>
  </w:style>
  <w:style w:type="character" w:customStyle="1" w:styleId="FooterChar">
    <w:name w:val="Footer Char"/>
    <w:basedOn w:val="DefaultParagraphFont"/>
    <w:link w:val="Footer"/>
    <w:uiPriority w:val="99"/>
    <w:rsid w:val="003F61FE"/>
  </w:style>
  <w:style w:type="paragraph" w:styleId="ListParagraph">
    <w:name w:val="List Paragraph"/>
    <w:basedOn w:val="Normal"/>
    <w:uiPriority w:val="34"/>
    <w:qFormat/>
    <w:rsid w:val="003F61FE"/>
    <w:pPr>
      <w:ind w:left="720"/>
      <w:contextualSpacing/>
    </w:pPr>
  </w:style>
  <w:style w:type="table" w:styleId="TableGrid">
    <w:name w:val="Table Grid"/>
    <w:basedOn w:val="TableNormal"/>
    <w:uiPriority w:val="59"/>
    <w:rsid w:val="0015245F"/>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694AFC"/>
    <w:rPr>
      <w:color w:val="0000FF"/>
      <w:u w:val="single"/>
    </w:rPr>
  </w:style>
  <w:style w:type="paragraph" w:customStyle="1" w:styleId="m267799325154096389gmail-msolistparagraph">
    <w:name w:val="m_267799325154096389gmail-msolistparagraph"/>
    <w:basedOn w:val="Normal"/>
    <w:uiPriority w:val="99"/>
    <w:rsid w:val="00AE420D"/>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A82938"/>
    <w:rPr>
      <w:rFonts w:ascii="Tahoma" w:hAnsi="Tahoma" w:cs="Tahoma"/>
      <w:sz w:val="16"/>
      <w:szCs w:val="16"/>
    </w:rPr>
  </w:style>
  <w:style w:type="character" w:customStyle="1" w:styleId="BalloonTextChar">
    <w:name w:val="Balloon Text Char"/>
    <w:basedOn w:val="DefaultParagraphFont"/>
    <w:link w:val="BalloonText"/>
    <w:uiPriority w:val="99"/>
    <w:semiHidden/>
    <w:rsid w:val="00A82938"/>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4851C1"/>
    <w:rPr>
      <w:color w:val="800080"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metroatlantalax.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etroatlantala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Uvot+08OBe2vAfOCXrreGt2AMA==">AMUW2mVANffqFoviAW+30r6fDM2Z4eJXEpicAjXG+IXCSHdQeBzPJ+KJv0YlxG/1dnfev/r4rYcz9qrZBLzMOk/tHkq7B0m4Ly/O4sQAFRclXAx5pOnq00LZJZgzX5GQvhXi7bq+8eJF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1089</Words>
  <Characters>6212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dc:creator>
  <cp:lastModifiedBy>Bobbi Villhauer</cp:lastModifiedBy>
  <cp:revision>3</cp:revision>
  <dcterms:created xsi:type="dcterms:W3CDTF">2019-08-05T21:28:00Z</dcterms:created>
  <dcterms:modified xsi:type="dcterms:W3CDTF">2019-08-05T21:29:00Z</dcterms:modified>
</cp:coreProperties>
</file>