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8F1B" w14:textId="4EA0D9C4" w:rsidR="006F11C3" w:rsidRDefault="00B539F1" w:rsidP="00B539F1">
      <w:pPr>
        <w:jc w:val="center"/>
        <w:rPr>
          <w:b/>
          <w:bCs/>
        </w:rPr>
      </w:pPr>
      <w:r>
        <w:rPr>
          <w:b/>
          <w:bCs/>
        </w:rPr>
        <w:t>2025 – 2026 Code of Conduct</w:t>
      </w:r>
      <w:r>
        <w:rPr>
          <w:b/>
          <w:bCs/>
        </w:rPr>
        <w:br/>
        <w:t>SSP Youth Hockey Association</w:t>
      </w:r>
    </w:p>
    <w:p w14:paraId="17454F2E" w14:textId="1B95C734" w:rsidR="00B539F1" w:rsidRDefault="00B539F1" w:rsidP="00B539F1">
      <w:r>
        <w:t>This Code of Conduct is an agreement between players, parents, and the association outlining behavior expectations. The Code of Conduct is as follows:</w:t>
      </w:r>
    </w:p>
    <w:p w14:paraId="366DD727" w14:textId="2DD3F304" w:rsidR="00B539F1" w:rsidRDefault="00B539F1" w:rsidP="00B539F1">
      <w:pPr>
        <w:pStyle w:val="ListParagraph"/>
        <w:numPr>
          <w:ilvl w:val="0"/>
          <w:numId w:val="1"/>
        </w:numPr>
      </w:pPr>
      <w:r>
        <w:t>Respect your coaches and teammates.</w:t>
      </w:r>
    </w:p>
    <w:p w14:paraId="2CFB24AB" w14:textId="24A4A2D9" w:rsidR="00B539F1" w:rsidRDefault="00B539F1" w:rsidP="00B539F1">
      <w:pPr>
        <w:pStyle w:val="ListParagraph"/>
        <w:numPr>
          <w:ilvl w:val="0"/>
          <w:numId w:val="1"/>
        </w:numPr>
      </w:pPr>
      <w:r>
        <w:t xml:space="preserve">Come to </w:t>
      </w:r>
      <w:proofErr w:type="gramStart"/>
      <w:r>
        <w:t>practices</w:t>
      </w:r>
      <w:proofErr w:type="gramEnd"/>
      <w:r>
        <w:t xml:space="preserve"> and games ready to play hard and improve skills.</w:t>
      </w:r>
    </w:p>
    <w:p w14:paraId="64399E40" w14:textId="2FB64DB7" w:rsidR="00B539F1" w:rsidRDefault="00B539F1" w:rsidP="00B539F1">
      <w:pPr>
        <w:pStyle w:val="ListParagraph"/>
        <w:numPr>
          <w:ilvl w:val="0"/>
          <w:numId w:val="1"/>
        </w:numPr>
      </w:pPr>
      <w:r>
        <w:t>Treat opponents with respect.</w:t>
      </w:r>
    </w:p>
    <w:p w14:paraId="71C10DFA" w14:textId="7025D0FC" w:rsidR="00B539F1" w:rsidRDefault="00B539F1" w:rsidP="00B539F1">
      <w:pPr>
        <w:pStyle w:val="ListParagraph"/>
        <w:numPr>
          <w:ilvl w:val="0"/>
          <w:numId w:val="1"/>
        </w:numPr>
      </w:pPr>
      <w:r>
        <w:t>Play hard and within the rules of the game of hockey.</w:t>
      </w:r>
    </w:p>
    <w:p w14:paraId="2B76D966" w14:textId="41C4E855" w:rsidR="00B539F1" w:rsidRDefault="00B539F1" w:rsidP="00B539F1">
      <w:pPr>
        <w:pStyle w:val="ListParagraph"/>
        <w:numPr>
          <w:ilvl w:val="0"/>
          <w:numId w:val="1"/>
        </w:numPr>
      </w:pPr>
      <w:r>
        <w:t>Demonstrate self-control.</w:t>
      </w:r>
    </w:p>
    <w:p w14:paraId="5B85BFE9" w14:textId="13FD9F13" w:rsidR="00B539F1" w:rsidRDefault="00B539F1" w:rsidP="00B539F1">
      <w:pPr>
        <w:pStyle w:val="ListParagraph"/>
        <w:numPr>
          <w:ilvl w:val="0"/>
          <w:numId w:val="1"/>
        </w:numPr>
      </w:pPr>
      <w:r>
        <w:t>Respect officials and accept their decisions without gesture or argument.</w:t>
      </w:r>
    </w:p>
    <w:p w14:paraId="4EB51D6E" w14:textId="64C8E35E" w:rsidR="00B539F1" w:rsidRDefault="00B539F1" w:rsidP="00B539F1">
      <w:pPr>
        <w:pStyle w:val="ListParagraph"/>
        <w:numPr>
          <w:ilvl w:val="0"/>
          <w:numId w:val="1"/>
        </w:numPr>
      </w:pPr>
      <w:r>
        <w:t>Demonstrate good sportsmanship.</w:t>
      </w:r>
    </w:p>
    <w:p w14:paraId="4336B907" w14:textId="48B8D5DC" w:rsidR="00B539F1" w:rsidRDefault="00B539F1" w:rsidP="00B539F1">
      <w:pPr>
        <w:pStyle w:val="ListParagraph"/>
        <w:numPr>
          <w:ilvl w:val="0"/>
          <w:numId w:val="1"/>
        </w:numPr>
      </w:pPr>
      <w:r>
        <w:t>Encourage teammates and place team effort above personal accomplishments.</w:t>
      </w:r>
    </w:p>
    <w:p w14:paraId="43BBF76A" w14:textId="50357FA9" w:rsidR="00B539F1" w:rsidRDefault="00B539F1" w:rsidP="00B539F1">
      <w:pPr>
        <w:pStyle w:val="ListParagraph"/>
        <w:numPr>
          <w:ilvl w:val="0"/>
          <w:numId w:val="1"/>
        </w:numPr>
      </w:pPr>
      <w:r>
        <w:t>Win without boasting.</w:t>
      </w:r>
    </w:p>
    <w:p w14:paraId="5B438C87" w14:textId="1C259D6A" w:rsidR="00B539F1" w:rsidRDefault="00B539F1" w:rsidP="00B539F1">
      <w:pPr>
        <w:pStyle w:val="ListParagraph"/>
        <w:numPr>
          <w:ilvl w:val="0"/>
          <w:numId w:val="1"/>
        </w:numPr>
      </w:pPr>
      <w:r>
        <w:t>Lose without excuses.</w:t>
      </w:r>
    </w:p>
    <w:p w14:paraId="35C7A857" w14:textId="3CD48518" w:rsidR="00B539F1" w:rsidRDefault="00B539F1" w:rsidP="00B539F1">
      <w:pPr>
        <w:pStyle w:val="ListParagraph"/>
        <w:numPr>
          <w:ilvl w:val="0"/>
          <w:numId w:val="1"/>
        </w:numPr>
      </w:pPr>
      <w:r>
        <w:t>Never quit.</w:t>
      </w:r>
    </w:p>
    <w:p w14:paraId="45DB6DB3" w14:textId="326031C8" w:rsidR="00B539F1" w:rsidRDefault="00B539F1" w:rsidP="00B539F1">
      <w:pPr>
        <w:pStyle w:val="ListParagraph"/>
        <w:numPr>
          <w:ilvl w:val="0"/>
          <w:numId w:val="1"/>
        </w:numPr>
      </w:pPr>
      <w:r>
        <w:t>Remember that it is a privilege to play hockey and represent your team and community.</w:t>
      </w:r>
    </w:p>
    <w:p w14:paraId="4F06A076" w14:textId="7E5F4FE3" w:rsidR="00B539F1" w:rsidRDefault="00B539F1" w:rsidP="00B539F1">
      <w:r>
        <w:t>Failure to abide by the Code of Conduct will result in the following:</w:t>
      </w:r>
    </w:p>
    <w:p w14:paraId="71275F6A" w14:textId="47A46DBE" w:rsidR="00B539F1" w:rsidRDefault="00B539F1" w:rsidP="00B539F1">
      <w:pPr>
        <w:pStyle w:val="ListParagraph"/>
        <w:numPr>
          <w:ilvl w:val="0"/>
          <w:numId w:val="2"/>
        </w:numPr>
      </w:pPr>
      <w:r w:rsidRPr="00B539F1">
        <w:rPr>
          <w:b/>
          <w:bCs/>
        </w:rPr>
        <w:t>First offense</w:t>
      </w:r>
      <w:r>
        <w:t xml:space="preserve"> – Player will be warned about their behavior and a discussion about the situation will occur.</w:t>
      </w:r>
    </w:p>
    <w:p w14:paraId="11BA4CD3" w14:textId="43E20218" w:rsidR="00B539F1" w:rsidRDefault="00B539F1" w:rsidP="00B539F1">
      <w:pPr>
        <w:pStyle w:val="ListParagraph"/>
        <w:numPr>
          <w:ilvl w:val="0"/>
          <w:numId w:val="2"/>
        </w:numPr>
      </w:pPr>
      <w:r w:rsidRPr="00B539F1">
        <w:rPr>
          <w:b/>
          <w:bCs/>
        </w:rPr>
        <w:t>Second offense</w:t>
      </w:r>
      <w:r>
        <w:t xml:space="preserve"> – The parent or guardian of the player will be informed of the issue at hand along with suspension from practice and/or next scheduled game.</w:t>
      </w:r>
    </w:p>
    <w:p w14:paraId="06938006" w14:textId="03640376" w:rsidR="00B539F1" w:rsidRDefault="00B539F1" w:rsidP="00B539F1">
      <w:pPr>
        <w:pStyle w:val="ListParagraph"/>
        <w:numPr>
          <w:ilvl w:val="0"/>
          <w:numId w:val="2"/>
        </w:numPr>
      </w:pPr>
      <w:r w:rsidRPr="00B539F1">
        <w:rPr>
          <w:b/>
          <w:bCs/>
        </w:rPr>
        <w:t>Third offense</w:t>
      </w:r>
      <w:r>
        <w:t xml:space="preserve"> – Player will be suspended from playing in the next three scheduled games and/or practices.</w:t>
      </w:r>
    </w:p>
    <w:p w14:paraId="34BD7305" w14:textId="2D60CDB7" w:rsidR="00B539F1" w:rsidRDefault="00B539F1" w:rsidP="00B539F1">
      <w:pPr>
        <w:pStyle w:val="ListParagraph"/>
        <w:numPr>
          <w:ilvl w:val="0"/>
          <w:numId w:val="2"/>
        </w:numPr>
      </w:pPr>
      <w:r w:rsidRPr="00B539F1">
        <w:rPr>
          <w:b/>
          <w:bCs/>
        </w:rPr>
        <w:t>Fourth offense</w:t>
      </w:r>
      <w:r>
        <w:t xml:space="preserve"> – The player may be removed from the program and not allowed to skate with his or her team for the remainder of the season. A committee made up of a minimum of three Board Members will review the complaint and decide if removal should be final. If removal of the player becomes final, no money paid to the Association will be refunded, and all equipment must be returned immediately.</w:t>
      </w:r>
    </w:p>
    <w:p w14:paraId="7AE66795" w14:textId="23A0B9D2" w:rsidR="00B539F1" w:rsidRDefault="00B539F1" w:rsidP="00B539F1">
      <w:r>
        <w:t xml:space="preserve">The South St. Paul Youth Hockey Association and its coaches have the right to escalate disciplinary actions based on the nature of the offense. Physical abuse or verbal abuse of another player, official, coach, parent, or staff member of Woog Arena may result in immediate suspension. </w:t>
      </w:r>
    </w:p>
    <w:p w14:paraId="32D3C010" w14:textId="24457B49" w:rsidR="00B539F1" w:rsidRDefault="00B539F1" w:rsidP="00B539F1">
      <w:r>
        <w:t>Player Signature: _________________________________________</w:t>
      </w:r>
      <w:r>
        <w:tab/>
        <w:t>Date: ___________________</w:t>
      </w:r>
    </w:p>
    <w:p w14:paraId="4181DC60" w14:textId="26249E4F" w:rsidR="00B539F1" w:rsidRDefault="00B539F1" w:rsidP="00B539F1">
      <w:r>
        <w:t>Parent Signature: ________________________________________</w:t>
      </w:r>
      <w:proofErr w:type="gramStart"/>
      <w:r>
        <w:t>_  Date</w:t>
      </w:r>
      <w:proofErr w:type="gramEnd"/>
      <w:r>
        <w:t>: ___________________</w:t>
      </w:r>
    </w:p>
    <w:p w14:paraId="00E78BD9" w14:textId="3A3B24E7" w:rsidR="00B539F1" w:rsidRPr="00B539F1" w:rsidRDefault="00B539F1" w:rsidP="00B539F1">
      <w:r>
        <w:t>Coach Signature: _________________________________________</w:t>
      </w:r>
      <w:r>
        <w:tab/>
        <w:t>Date: ___________________</w:t>
      </w:r>
    </w:p>
    <w:sectPr w:rsidR="00B539F1" w:rsidRPr="00B539F1" w:rsidSect="00B539F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5AD"/>
    <w:multiLevelType w:val="hybridMultilevel"/>
    <w:tmpl w:val="5666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D4E03"/>
    <w:multiLevelType w:val="hybridMultilevel"/>
    <w:tmpl w:val="0632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844586">
    <w:abstractNumId w:val="0"/>
  </w:num>
  <w:num w:numId="2" w16cid:durableId="205025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F1"/>
    <w:rsid w:val="00197D2D"/>
    <w:rsid w:val="002F311C"/>
    <w:rsid w:val="006F11C3"/>
    <w:rsid w:val="009801B8"/>
    <w:rsid w:val="00B539F1"/>
    <w:rsid w:val="00D2591E"/>
    <w:rsid w:val="00D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2374"/>
  <w15:chartTrackingRefBased/>
  <w15:docId w15:val="{8BFAD641-F292-4756-82CE-F63D329A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F1"/>
    <w:rPr>
      <w:rFonts w:eastAsiaTheme="majorEastAsia" w:cstheme="majorBidi"/>
      <w:color w:val="272727" w:themeColor="text1" w:themeTint="D8"/>
    </w:rPr>
  </w:style>
  <w:style w:type="paragraph" w:styleId="Title">
    <w:name w:val="Title"/>
    <w:basedOn w:val="Normal"/>
    <w:next w:val="Normal"/>
    <w:link w:val="TitleChar"/>
    <w:uiPriority w:val="10"/>
    <w:qFormat/>
    <w:rsid w:val="00B5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F1"/>
    <w:pPr>
      <w:spacing w:before="160"/>
      <w:jc w:val="center"/>
    </w:pPr>
    <w:rPr>
      <w:i/>
      <w:iCs/>
      <w:color w:val="404040" w:themeColor="text1" w:themeTint="BF"/>
    </w:rPr>
  </w:style>
  <w:style w:type="character" w:customStyle="1" w:styleId="QuoteChar">
    <w:name w:val="Quote Char"/>
    <w:basedOn w:val="DefaultParagraphFont"/>
    <w:link w:val="Quote"/>
    <w:uiPriority w:val="29"/>
    <w:rsid w:val="00B539F1"/>
    <w:rPr>
      <w:i/>
      <w:iCs/>
      <w:color w:val="404040" w:themeColor="text1" w:themeTint="BF"/>
    </w:rPr>
  </w:style>
  <w:style w:type="paragraph" w:styleId="ListParagraph">
    <w:name w:val="List Paragraph"/>
    <w:basedOn w:val="Normal"/>
    <w:uiPriority w:val="34"/>
    <w:qFormat/>
    <w:rsid w:val="00B539F1"/>
    <w:pPr>
      <w:ind w:left="720"/>
      <w:contextualSpacing/>
    </w:pPr>
  </w:style>
  <w:style w:type="character" w:styleId="IntenseEmphasis">
    <w:name w:val="Intense Emphasis"/>
    <w:basedOn w:val="DefaultParagraphFont"/>
    <w:uiPriority w:val="21"/>
    <w:qFormat/>
    <w:rsid w:val="00B539F1"/>
    <w:rPr>
      <w:i/>
      <w:iCs/>
      <w:color w:val="0F4761" w:themeColor="accent1" w:themeShade="BF"/>
    </w:rPr>
  </w:style>
  <w:style w:type="paragraph" w:styleId="IntenseQuote">
    <w:name w:val="Intense Quote"/>
    <w:basedOn w:val="Normal"/>
    <w:next w:val="Normal"/>
    <w:link w:val="IntenseQuoteChar"/>
    <w:uiPriority w:val="30"/>
    <w:qFormat/>
    <w:rsid w:val="00B5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F1"/>
    <w:rPr>
      <w:i/>
      <w:iCs/>
      <w:color w:val="0F4761" w:themeColor="accent1" w:themeShade="BF"/>
    </w:rPr>
  </w:style>
  <w:style w:type="character" w:styleId="IntenseReference">
    <w:name w:val="Intense Reference"/>
    <w:basedOn w:val="DefaultParagraphFont"/>
    <w:uiPriority w:val="32"/>
    <w:qFormat/>
    <w:rsid w:val="00B53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73929c-2f3a-4d5d-a914-67fd8c80d10e}" enabled="1" method="Privileged" siteId="{0b03090b-7ffa-45ab-a46b-387130ec0633}"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341</Words>
  <Characters>1785</Characters>
  <Application>Microsoft Office Word</Application>
  <DocSecurity>0</DocSecurity>
  <Lines>77</Lines>
  <Paragraphs>44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Kegley, Amanda</dc:creator>
  <cp:keywords/>
  <dc:description/>
  <cp:lastModifiedBy>Kegley, Amanda</cp:lastModifiedBy>
  <cp:revision>2</cp:revision>
  <dcterms:created xsi:type="dcterms:W3CDTF">2025-10-14T14:06:00Z</dcterms:created>
  <dcterms:modified xsi:type="dcterms:W3CDTF">2025-10-14T14:19:00Z</dcterms:modified>
</cp:coreProperties>
</file>