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1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6459"/>
        <w:gridCol w:w="711"/>
        <w:gridCol w:w="329"/>
        <w:gridCol w:w="2582"/>
      </w:tblGrid>
      <w:tr w:rsidR="00FF190B" w14:paraId="3EA659F6" w14:textId="77777777" w:rsidTr="00D908B5">
        <w:trPr>
          <w:trHeight w:hRule="exact" w:val="360"/>
          <w:jc w:val="center"/>
        </w:trPr>
        <w:tc>
          <w:tcPr>
            <w:tcW w:w="6459" w:type="dxa"/>
          </w:tcPr>
          <w:p w14:paraId="634103FF" w14:textId="77777777" w:rsidR="005172D2" w:rsidRDefault="005172D2"/>
        </w:tc>
        <w:tc>
          <w:tcPr>
            <w:tcW w:w="711" w:type="dxa"/>
            <w:tcBorders>
              <w:right w:val="thickThinSmallGap" w:sz="36" w:space="0" w:color="8D8B00" w:themeColor="accent1"/>
            </w:tcBorders>
          </w:tcPr>
          <w:p w14:paraId="50433C88" w14:textId="77777777" w:rsidR="005172D2" w:rsidRDefault="005172D2"/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14:paraId="3E7600A7" w14:textId="77777777" w:rsidR="005172D2" w:rsidRDefault="005172D2"/>
        </w:tc>
        <w:tc>
          <w:tcPr>
            <w:tcW w:w="2582" w:type="dxa"/>
          </w:tcPr>
          <w:p w14:paraId="5003D8F0" w14:textId="77777777" w:rsidR="005172D2" w:rsidRDefault="005172D2"/>
        </w:tc>
      </w:tr>
      <w:tr w:rsidR="00FF190B" w14:paraId="2D04ED09" w14:textId="77777777" w:rsidTr="00D908B5">
        <w:trPr>
          <w:trHeight w:hRule="exact" w:val="13752"/>
          <w:jc w:val="center"/>
        </w:trPr>
        <w:tc>
          <w:tcPr>
            <w:tcW w:w="6459" w:type="dxa"/>
          </w:tcPr>
          <w:p w14:paraId="0ED605FE" w14:textId="03519584" w:rsidR="005172D2" w:rsidRPr="00C46DB9" w:rsidRDefault="00000000" w:rsidP="006C49D5">
            <w:pPr>
              <w:pStyle w:val="Title"/>
              <w:jc w:val="center"/>
              <w:rPr>
                <w:color w:val="FF9900"/>
                <w:sz w:val="72"/>
                <w:szCs w:val="9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46DB9">
              <w:rPr>
                <w:color w:val="FF9900"/>
                <w:sz w:val="72"/>
                <w:szCs w:val="9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</w:t>
            </w:r>
            <w:r>
              <w:rPr>
                <w:color w:val="FF9900"/>
                <w:sz w:val="72"/>
                <w:szCs w:val="9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 w:rsidR="001E2A29">
              <w:rPr>
                <w:color w:val="FF9900"/>
                <w:sz w:val="72"/>
                <w:szCs w:val="9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color w:val="FF9900"/>
                <w:sz w:val="72"/>
                <w:szCs w:val="9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C46DB9">
              <w:rPr>
                <w:color w:val="FF9900"/>
                <w:sz w:val="72"/>
                <w:szCs w:val="9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O</w:t>
            </w:r>
            <w:r w:rsidRPr="00DE1007">
              <w:rPr>
                <w:color w:val="FF9900"/>
                <w:sz w:val="72"/>
                <w:szCs w:val="9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RE</w:t>
            </w:r>
            <w:r w:rsidRPr="00C46DB9">
              <w:rPr>
                <w:color w:val="FF9900"/>
                <w:sz w:val="72"/>
                <w:szCs w:val="96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GON YOUTH BASEBALL TOURNAMENTs</w:t>
            </w:r>
          </w:p>
          <w:p w14:paraId="43B089A9" w14:textId="2055ED6A" w:rsidR="008F2843" w:rsidRPr="001E2A29" w:rsidRDefault="00737E6A">
            <w:pPr>
              <w:pStyle w:val="EventHeading"/>
              <w:spacing w:before="360"/>
              <w:rPr>
                <w:rFonts w:ascii="Aptos" w:hAnsi="Aptos"/>
              </w:rPr>
            </w:pPr>
            <w:r w:rsidRPr="001E2A29">
              <w:rPr>
                <w:rFonts w:ascii="Aptos" w:hAnsi="Aptos"/>
                <w:caps w:val="0"/>
                <w:color w:val="auto"/>
                <w:sz w:val="20"/>
              </w:rPr>
              <w:t>This tournament is intended for community-based teams.</w:t>
            </w:r>
            <w:r>
              <w:rPr>
                <w:rFonts w:ascii="Aptos" w:hAnsi="Aptos"/>
                <w:caps w:val="0"/>
                <w:color w:val="auto"/>
                <w:sz w:val="20"/>
              </w:rPr>
              <w:t xml:space="preserve"> </w:t>
            </w:r>
            <w:r w:rsidRPr="001E2A29">
              <w:rPr>
                <w:rFonts w:ascii="Aptos" w:hAnsi="Aptos"/>
                <w:caps w:val="0"/>
                <w:color w:val="auto"/>
                <w:sz w:val="20"/>
              </w:rPr>
              <w:t>Teams are to be made up of players that will play for the same high school.</w:t>
            </w:r>
            <w:r>
              <w:rPr>
                <w:rFonts w:ascii="Aptos" w:hAnsi="Aptos"/>
                <w:caps w:val="0"/>
                <w:color w:val="auto"/>
                <w:sz w:val="20"/>
              </w:rPr>
              <w:t xml:space="preserve"> </w:t>
            </w:r>
            <w:r w:rsidRPr="001E2A29">
              <w:rPr>
                <w:rFonts w:ascii="Aptos" w:hAnsi="Aptos"/>
                <w:caps w:val="0"/>
                <w:color w:val="auto"/>
                <w:sz w:val="20"/>
              </w:rPr>
              <w:t xml:space="preserve">This is not for elite level traveling teams, club teams, or teams made up of players from multiple school districts. Oregon youth baseball wants teams that represent their communities. </w:t>
            </w:r>
          </w:p>
          <w:p w14:paraId="220B6B60" w14:textId="4BF97C9E" w:rsidR="00D47BBB" w:rsidRPr="001E2A29" w:rsidRDefault="00737E6A" w:rsidP="006C49D5">
            <w:pPr>
              <w:pStyle w:val="EventHeading"/>
              <w:spacing w:before="360"/>
              <w:rPr>
                <w:rFonts w:ascii="Aptos" w:hAnsi="Aptos"/>
                <w:color w:val="auto"/>
                <w:sz w:val="20"/>
              </w:rPr>
            </w:pPr>
            <w:r w:rsidRPr="001E2A29">
              <w:rPr>
                <w:rFonts w:ascii="Aptos" w:hAnsi="Aptos"/>
                <w:caps w:val="0"/>
                <w:color w:val="auto"/>
                <w:sz w:val="20"/>
              </w:rPr>
              <w:t>June format: six team, three games guaranteed, if age group is full. There will be two pools of three teams, upon completion of a round robin pool play on Saturday, bracket play on Sunday.</w:t>
            </w:r>
          </w:p>
          <w:p w14:paraId="669DEE8F" w14:textId="31DFEC51" w:rsidR="005172D2" w:rsidRPr="001E2A29" w:rsidRDefault="00737E6A" w:rsidP="006C49D5">
            <w:pPr>
              <w:pStyle w:val="EventHeading"/>
              <w:spacing w:before="360"/>
              <w:rPr>
                <w:rFonts w:ascii="Aptos" w:hAnsi="Aptos"/>
                <w:color w:val="auto"/>
                <w:sz w:val="20"/>
              </w:rPr>
            </w:pPr>
            <w:r w:rsidRPr="001E2A29">
              <w:rPr>
                <w:rFonts w:ascii="Aptos" w:hAnsi="Aptos"/>
                <w:caps w:val="0"/>
                <w:color w:val="auto"/>
                <w:sz w:val="20"/>
              </w:rPr>
              <w:t xml:space="preserve">July format: six team, two games guaranteed, if age group is full. There will be two pools of three teams, upon completion of a round robin pool play the top team from each pool will advance to a championship game. </w:t>
            </w:r>
          </w:p>
          <w:p w14:paraId="53D5DFCE" w14:textId="77777777" w:rsidR="008F2843" w:rsidRPr="001E2A29" w:rsidRDefault="00000000">
            <w:pPr>
              <w:pStyle w:val="EventHeading"/>
              <w:spacing w:before="360"/>
              <w:rPr>
                <w:rFonts w:ascii="Aptos" w:hAnsi="Aptos"/>
              </w:rPr>
            </w:pPr>
            <w:r w:rsidRPr="001E2A29">
              <w:rPr>
                <w:rFonts w:ascii="Aptos" w:hAnsi="Aptos"/>
                <w:color w:val="auto"/>
                <w:sz w:val="20"/>
              </w:rPr>
              <w:t>9U and 10u - 46/60 fields</w:t>
            </w:r>
          </w:p>
          <w:p w14:paraId="4EF7C557" w14:textId="77777777" w:rsidR="008F2843" w:rsidRPr="001E2A29" w:rsidRDefault="00000000">
            <w:pPr>
              <w:pStyle w:val="EventHeading"/>
              <w:spacing w:before="360"/>
              <w:rPr>
                <w:rFonts w:ascii="Aptos" w:hAnsi="Aptos"/>
              </w:rPr>
            </w:pPr>
            <w:r w:rsidRPr="001E2A29">
              <w:rPr>
                <w:rFonts w:ascii="Aptos" w:hAnsi="Aptos"/>
                <w:color w:val="auto"/>
                <w:sz w:val="20"/>
              </w:rPr>
              <w:t>11u and 12U - 50/70 Fields</w:t>
            </w:r>
          </w:p>
          <w:p w14:paraId="125A7CD7" w14:textId="77777777" w:rsidR="005172D2" w:rsidRPr="001E2A29" w:rsidRDefault="00000000" w:rsidP="00DF3A16">
            <w:pPr>
              <w:pStyle w:val="EventHeading"/>
              <w:spacing w:before="360"/>
              <w:rPr>
                <w:rFonts w:ascii="Aptos" w:hAnsi="Aptos"/>
                <w:color w:val="auto"/>
                <w:sz w:val="20"/>
              </w:rPr>
            </w:pPr>
            <w:r w:rsidRPr="001E2A29">
              <w:rPr>
                <w:rFonts w:ascii="Aptos" w:hAnsi="Aptos"/>
                <w:color w:val="auto"/>
                <w:sz w:val="20"/>
              </w:rPr>
              <w:t>13U and 14U - 60/90 fields</w:t>
            </w:r>
          </w:p>
          <w:p w14:paraId="3473FC9A" w14:textId="122E4BA3" w:rsidR="005172D2" w:rsidRPr="001E2A29" w:rsidRDefault="00737E6A" w:rsidP="001179EE">
            <w:pPr>
              <w:pStyle w:val="EventHeading"/>
              <w:rPr>
                <w:rFonts w:ascii="Aptos" w:hAnsi="Aptos"/>
                <w:color w:val="auto"/>
                <w:sz w:val="20"/>
              </w:rPr>
            </w:pPr>
            <w:r w:rsidRPr="001E2A29">
              <w:rPr>
                <w:rFonts w:ascii="Aptos" w:hAnsi="Aptos"/>
                <w:caps w:val="0"/>
                <w:color w:val="auto"/>
                <w:sz w:val="20"/>
              </w:rPr>
              <w:t>Oregon youth baseball reserves the right to reorganize the format and reschedule the tournament as necessary based on late team additions/drops and/or in the event of inclement weather. In the case of inclement weather</w:t>
            </w:r>
            <w:r>
              <w:rPr>
                <w:rFonts w:ascii="Aptos" w:hAnsi="Aptos"/>
                <w:caps w:val="0"/>
                <w:color w:val="auto"/>
                <w:sz w:val="20"/>
              </w:rPr>
              <w:t>, if no</w:t>
            </w:r>
            <w:r w:rsidRPr="001E2A29">
              <w:rPr>
                <w:rFonts w:ascii="Aptos" w:hAnsi="Aptos"/>
                <w:caps w:val="0"/>
                <w:color w:val="auto"/>
                <w:sz w:val="20"/>
              </w:rPr>
              <w:t xml:space="preserve"> games played, 100% refund, one game played, 50% refund.</w:t>
            </w:r>
          </w:p>
          <w:p w14:paraId="60AE7822" w14:textId="05204D09" w:rsidR="005172D2" w:rsidRPr="001E2A29" w:rsidRDefault="00737E6A" w:rsidP="001179EE">
            <w:pPr>
              <w:pStyle w:val="EventHeading"/>
              <w:rPr>
                <w:rFonts w:ascii="Aptos" w:hAnsi="Aptos"/>
                <w:color w:val="auto"/>
                <w:sz w:val="20"/>
              </w:rPr>
            </w:pPr>
            <w:r w:rsidRPr="001E2A29">
              <w:rPr>
                <w:rFonts w:ascii="Aptos" w:hAnsi="Aptos"/>
                <w:caps w:val="0"/>
                <w:color w:val="auto"/>
                <w:sz w:val="20"/>
              </w:rPr>
              <w:t>Please make checks payable to Oregon youth baseball and mail them to:</w:t>
            </w:r>
          </w:p>
          <w:p w14:paraId="2043A88A" w14:textId="391BB159" w:rsidR="005172D2" w:rsidRPr="001E2A29" w:rsidRDefault="001E2A29" w:rsidP="001179EE">
            <w:pPr>
              <w:rPr>
                <w:rFonts w:ascii="Aptos" w:hAnsi="Aptos"/>
                <w:color w:val="000000"/>
                <w:sz w:val="20"/>
              </w:rPr>
            </w:pPr>
            <w:r>
              <w:rPr>
                <w:rFonts w:ascii="Aptos" w:hAnsi="Aptos"/>
                <w:color w:val="000000"/>
                <w:sz w:val="20"/>
              </w:rPr>
              <w:t>Steve Garvoille</w:t>
            </w:r>
          </w:p>
          <w:p w14:paraId="5EA57718" w14:textId="41CFBC21" w:rsidR="008F2843" w:rsidRPr="001E2A29" w:rsidRDefault="00737E6A">
            <w:pPr>
              <w:rPr>
                <w:rFonts w:ascii="Aptos" w:hAnsi="Aptos"/>
                <w:color w:val="000000"/>
              </w:rPr>
            </w:pPr>
            <w:r>
              <w:rPr>
                <w:rFonts w:ascii="Aptos" w:hAnsi="Aptos"/>
                <w:color w:val="000000"/>
                <w:sz w:val="20"/>
              </w:rPr>
              <w:t>148 Jacob Circle</w:t>
            </w:r>
            <w:r w:rsidRPr="001E2A29">
              <w:rPr>
                <w:rFonts w:ascii="Aptos" w:hAnsi="Aptos"/>
                <w:color w:val="000000"/>
                <w:sz w:val="20"/>
              </w:rPr>
              <w:t xml:space="preserve">, </w:t>
            </w:r>
            <w:r>
              <w:rPr>
                <w:rFonts w:ascii="Aptos" w:hAnsi="Aptos"/>
                <w:color w:val="000000"/>
                <w:sz w:val="20"/>
              </w:rPr>
              <w:t>O</w:t>
            </w:r>
            <w:r w:rsidRPr="001E2A29">
              <w:rPr>
                <w:rFonts w:ascii="Aptos" w:hAnsi="Aptos"/>
                <w:color w:val="000000"/>
                <w:sz w:val="20"/>
              </w:rPr>
              <w:t xml:space="preserve">regon, </w:t>
            </w:r>
            <w:r>
              <w:rPr>
                <w:rFonts w:ascii="Aptos" w:hAnsi="Aptos"/>
                <w:color w:val="000000"/>
                <w:sz w:val="20"/>
              </w:rPr>
              <w:t>WI</w:t>
            </w:r>
            <w:r w:rsidRPr="001E2A29">
              <w:rPr>
                <w:rFonts w:ascii="Aptos" w:hAnsi="Aptos"/>
                <w:color w:val="000000"/>
                <w:sz w:val="20"/>
              </w:rPr>
              <w:t xml:space="preserve"> 53575</w:t>
            </w:r>
          </w:p>
          <w:p w14:paraId="0CD6C012" w14:textId="77777777" w:rsidR="005172D2" w:rsidRPr="001E2A29" w:rsidRDefault="005172D2" w:rsidP="001179EE">
            <w:pPr>
              <w:rPr>
                <w:rFonts w:ascii="Aptos" w:hAnsi="Aptos"/>
                <w:sz w:val="20"/>
              </w:rPr>
            </w:pPr>
          </w:p>
          <w:p w14:paraId="259318AE" w14:textId="77777777" w:rsidR="005172D2" w:rsidRDefault="00000000" w:rsidP="001179EE">
            <w:pPr>
              <w:rPr>
                <w:rFonts w:hAnsiTheme="majorHAnsi"/>
                <w:color w:val="000000"/>
                <w:sz w:val="20"/>
              </w:rPr>
            </w:pPr>
            <w:r w:rsidRPr="001E2A29">
              <w:rPr>
                <w:rFonts w:ascii="Aptos" w:hAnsi="Aptos"/>
                <w:color w:val="000000"/>
                <w:sz w:val="20"/>
              </w:rPr>
              <w:t>E-MAIL: oregonyouthbaseball.tournaments@gmail.com</w:t>
            </w:r>
          </w:p>
        </w:tc>
        <w:tc>
          <w:tcPr>
            <w:tcW w:w="711" w:type="dxa"/>
            <w:tcBorders>
              <w:right w:val="thickThinSmallGap" w:sz="36" w:space="0" w:color="8D8B00" w:themeColor="accent1"/>
            </w:tcBorders>
          </w:tcPr>
          <w:p w14:paraId="17269026" w14:textId="77777777" w:rsidR="005172D2" w:rsidRPr="00D908B5" w:rsidRDefault="005172D2">
            <w:pPr>
              <w:rPr>
                <w:color w:val="FFC000"/>
              </w:rPr>
            </w:pPr>
          </w:p>
        </w:tc>
        <w:tc>
          <w:tcPr>
            <w:tcW w:w="329" w:type="dxa"/>
            <w:tcBorders>
              <w:left w:val="thickThinSmallGap" w:sz="36" w:space="0" w:color="8D8B00" w:themeColor="accent1"/>
            </w:tcBorders>
          </w:tcPr>
          <w:p w14:paraId="3D74B97A" w14:textId="77777777" w:rsidR="005172D2" w:rsidRDefault="005172D2"/>
        </w:tc>
        <w:tc>
          <w:tcPr>
            <w:tcW w:w="2582" w:type="dxa"/>
          </w:tcPr>
          <w:p w14:paraId="41FC5596" w14:textId="77777777" w:rsidR="005172D2" w:rsidRDefault="00000000">
            <w:pPr>
              <w:pStyle w:val="EventSubhead"/>
            </w:pPr>
            <w:r>
              <w:rPr>
                <w:noProof/>
              </w:rPr>
              <w:drawing>
                <wp:inline distT="0" distB="0" distL="0" distR="0" wp14:anchorId="58CDE96A" wp14:editId="6E805EF2">
                  <wp:extent cx="1548130" cy="2118995"/>
                  <wp:effectExtent l="0" t="0" r="0" b="0"/>
                  <wp:docPr id="1" name="Picture 1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 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130" cy="211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6C3449" w14:textId="77777777" w:rsidR="005172D2" w:rsidRPr="00C46DB9" w:rsidRDefault="00000000">
            <w:pPr>
              <w:pStyle w:val="EventHeading"/>
              <w:rPr>
                <w:color w:val="FF99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46DB9">
              <w:rPr>
                <w:color w:val="FF99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dates</w:t>
            </w:r>
          </w:p>
          <w:p w14:paraId="3A1E915D" w14:textId="264A5F4C" w:rsidR="005172D2" w:rsidRPr="00737E6A" w:rsidRDefault="00000000" w:rsidP="00E569C4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737E6A">
              <w:rPr>
                <w:rFonts w:ascii="Aptos" w:hAnsi="Aptos"/>
                <w:b/>
                <w:bCs/>
                <w:sz w:val="18"/>
                <w:szCs w:val="18"/>
              </w:rPr>
              <w:t>9U, 10U</w:t>
            </w:r>
            <w:r w:rsidR="00B66D0E" w:rsidRPr="00737E6A">
              <w:rPr>
                <w:rFonts w:ascii="Aptos" w:hAnsi="Aptos"/>
                <w:b/>
                <w:bCs/>
                <w:sz w:val="18"/>
                <w:szCs w:val="18"/>
              </w:rPr>
              <w:t>, 11U, 12U, 13U,</w:t>
            </w:r>
            <w:r w:rsidRPr="00737E6A">
              <w:rPr>
                <w:rFonts w:ascii="Aptos" w:hAnsi="Aptos"/>
                <w:b/>
                <w:bCs/>
                <w:sz w:val="18"/>
                <w:szCs w:val="18"/>
              </w:rPr>
              <w:t xml:space="preserve"> 14U</w:t>
            </w:r>
          </w:p>
          <w:p w14:paraId="41BB6325" w14:textId="0A9C4505" w:rsidR="008F2843" w:rsidRPr="00737E6A" w:rsidRDefault="00000000">
            <w:pPr>
              <w:rPr>
                <w:rFonts w:ascii="Aptos" w:hAnsi="Aptos"/>
              </w:rPr>
            </w:pPr>
            <w:r w:rsidRPr="00737E6A">
              <w:rPr>
                <w:rFonts w:ascii="Aptos" w:hAnsi="Aptos"/>
                <w:sz w:val="24"/>
              </w:rPr>
              <w:t xml:space="preserve">June </w:t>
            </w:r>
            <w:r w:rsidR="00737E6A" w:rsidRPr="00737E6A">
              <w:rPr>
                <w:rFonts w:ascii="Aptos" w:hAnsi="Aptos"/>
                <w:sz w:val="24"/>
              </w:rPr>
              <w:t>2</w:t>
            </w:r>
            <w:r w:rsidR="00737E6A" w:rsidRPr="00737E6A">
              <w:rPr>
                <w:rFonts w:ascii="Aptos" w:hAnsi="Aptos"/>
                <w:sz w:val="24"/>
                <w:szCs w:val="24"/>
              </w:rPr>
              <w:t>0-21</w:t>
            </w:r>
            <w:r w:rsidRPr="00737E6A">
              <w:rPr>
                <w:rFonts w:ascii="Aptos" w:hAnsi="Aptos"/>
                <w:sz w:val="24"/>
                <w:szCs w:val="24"/>
              </w:rPr>
              <w:t>, 202</w:t>
            </w:r>
            <w:r w:rsidR="00737E6A" w:rsidRPr="00737E6A">
              <w:rPr>
                <w:rFonts w:ascii="Aptos" w:hAnsi="Aptos"/>
                <w:sz w:val="24"/>
                <w:szCs w:val="24"/>
              </w:rPr>
              <w:t>6</w:t>
            </w:r>
          </w:p>
          <w:p w14:paraId="4CD74B6C" w14:textId="77777777" w:rsidR="008F2843" w:rsidRPr="00737E6A" w:rsidRDefault="008F2843">
            <w:pPr>
              <w:rPr>
                <w:rFonts w:ascii="Aptos" w:hAnsi="Aptos"/>
              </w:rPr>
            </w:pPr>
          </w:p>
          <w:p w14:paraId="4F50F64D" w14:textId="77292301" w:rsidR="00B66D0E" w:rsidRPr="00737E6A" w:rsidRDefault="00B66D0E" w:rsidP="00B66D0E">
            <w:pPr>
              <w:rPr>
                <w:rFonts w:ascii="Aptos" w:hAnsi="Aptos"/>
                <w:b/>
                <w:bCs/>
                <w:sz w:val="18"/>
                <w:szCs w:val="18"/>
              </w:rPr>
            </w:pPr>
            <w:r w:rsidRPr="00737E6A">
              <w:rPr>
                <w:rFonts w:ascii="Aptos" w:hAnsi="Aptos"/>
                <w:b/>
                <w:bCs/>
                <w:sz w:val="18"/>
                <w:szCs w:val="18"/>
              </w:rPr>
              <w:t>8U, 9U, 11U, 12U, 13U, 14U</w:t>
            </w:r>
          </w:p>
          <w:p w14:paraId="7FE21801" w14:textId="2B0650DD" w:rsidR="008F2843" w:rsidRPr="00737E6A" w:rsidRDefault="00000000">
            <w:pPr>
              <w:rPr>
                <w:rFonts w:ascii="Aptos" w:hAnsi="Aptos"/>
              </w:rPr>
            </w:pPr>
            <w:r w:rsidRPr="00737E6A">
              <w:rPr>
                <w:rFonts w:ascii="Aptos" w:hAnsi="Aptos"/>
                <w:sz w:val="24"/>
              </w:rPr>
              <w:t xml:space="preserve">July </w:t>
            </w:r>
            <w:r w:rsidR="00737E6A" w:rsidRPr="00737E6A">
              <w:rPr>
                <w:rFonts w:ascii="Aptos" w:hAnsi="Aptos"/>
                <w:sz w:val="24"/>
              </w:rPr>
              <w:t>11-12</w:t>
            </w:r>
            <w:r w:rsidRPr="00737E6A">
              <w:rPr>
                <w:rFonts w:ascii="Aptos" w:hAnsi="Aptos"/>
                <w:sz w:val="24"/>
              </w:rPr>
              <w:t>, 202</w:t>
            </w:r>
            <w:r w:rsidR="00737E6A" w:rsidRPr="00737E6A">
              <w:rPr>
                <w:rFonts w:ascii="Aptos" w:hAnsi="Aptos"/>
                <w:sz w:val="24"/>
              </w:rPr>
              <w:t>6</w:t>
            </w:r>
          </w:p>
          <w:p w14:paraId="1FBFCB63" w14:textId="77777777" w:rsidR="005172D2" w:rsidRPr="00C46DB9" w:rsidRDefault="00000000">
            <w:pPr>
              <w:pStyle w:val="EventHeading"/>
              <w:rPr>
                <w:color w:val="FF99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46DB9">
              <w:rPr>
                <w:color w:val="FF99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location</w:t>
            </w:r>
          </w:p>
          <w:p w14:paraId="1BEA5388" w14:textId="77777777" w:rsidR="005172D2" w:rsidRPr="00737E6A" w:rsidRDefault="00000000" w:rsidP="00E569C4">
            <w:pPr>
              <w:rPr>
                <w:rFonts w:ascii="Aptos" w:hAnsi="Aptos"/>
                <w:sz w:val="24"/>
                <w:szCs w:val="24"/>
              </w:rPr>
            </w:pPr>
            <w:r w:rsidRPr="00737E6A">
              <w:rPr>
                <w:rFonts w:ascii="Aptos" w:hAnsi="Aptos"/>
                <w:sz w:val="24"/>
              </w:rPr>
              <w:t>Jaycee Park</w:t>
            </w:r>
          </w:p>
          <w:p w14:paraId="07935596" w14:textId="77777777" w:rsidR="005172D2" w:rsidRPr="00737E6A" w:rsidRDefault="00000000" w:rsidP="00E569C4">
            <w:pPr>
              <w:rPr>
                <w:rFonts w:ascii="Aptos" w:hAnsi="Aptos"/>
                <w:sz w:val="24"/>
                <w:szCs w:val="24"/>
              </w:rPr>
            </w:pPr>
            <w:r w:rsidRPr="00737E6A">
              <w:rPr>
                <w:rFonts w:ascii="Aptos" w:hAnsi="Aptos"/>
                <w:sz w:val="24"/>
                <w:szCs w:val="24"/>
              </w:rPr>
              <w:t>Oregon High School</w:t>
            </w:r>
          </w:p>
          <w:p w14:paraId="3A47126A" w14:textId="77777777" w:rsidR="005172D2" w:rsidRDefault="00000000" w:rsidP="00D908B5">
            <w:pPr>
              <w:pStyle w:val="EventHeading"/>
              <w:rPr>
                <w:color w:val="FF99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46DB9">
              <w:rPr>
                <w:color w:val="FF99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COST</w:t>
            </w:r>
          </w:p>
          <w:p w14:paraId="6A7663C0" w14:textId="2F01FD88" w:rsidR="00B84CB4" w:rsidRPr="00737E6A" w:rsidRDefault="00B84CB4" w:rsidP="00B84CB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737E6A">
              <w:rPr>
                <w:rFonts w:ascii="Aptos" w:hAnsi="Aptos"/>
                <w:b/>
                <w:bCs/>
                <w:sz w:val="24"/>
                <w:szCs w:val="24"/>
              </w:rPr>
              <w:t>June Tournament</w:t>
            </w:r>
          </w:p>
          <w:p w14:paraId="5ADDB409" w14:textId="539BBCDF" w:rsidR="00B84CB4" w:rsidRPr="00737E6A" w:rsidRDefault="00B84CB4" w:rsidP="00B84CB4">
            <w:pPr>
              <w:rPr>
                <w:rFonts w:ascii="Aptos" w:hAnsi="Aptos"/>
                <w:sz w:val="24"/>
                <w:szCs w:val="24"/>
              </w:rPr>
            </w:pPr>
            <w:r w:rsidRPr="00737E6A">
              <w:rPr>
                <w:rFonts w:ascii="Aptos" w:hAnsi="Aptos"/>
                <w:sz w:val="24"/>
                <w:szCs w:val="24"/>
              </w:rPr>
              <w:t>9U - 12U - $</w:t>
            </w:r>
            <w:r w:rsidR="00A7476B">
              <w:rPr>
                <w:rFonts w:ascii="Aptos" w:hAnsi="Aptos"/>
                <w:sz w:val="24"/>
                <w:szCs w:val="24"/>
              </w:rPr>
              <w:t>4</w:t>
            </w:r>
            <w:r w:rsidR="001E2A29" w:rsidRPr="00737E6A">
              <w:rPr>
                <w:rFonts w:ascii="Aptos" w:hAnsi="Aptos"/>
                <w:sz w:val="24"/>
                <w:szCs w:val="24"/>
              </w:rPr>
              <w:t>50</w:t>
            </w:r>
          </w:p>
          <w:p w14:paraId="7745F00A" w14:textId="3DCA79FC" w:rsidR="00B84CB4" w:rsidRPr="00737E6A" w:rsidRDefault="00B84CB4" w:rsidP="00B84CB4">
            <w:pPr>
              <w:rPr>
                <w:rFonts w:ascii="Aptos" w:hAnsi="Aptos"/>
                <w:sz w:val="24"/>
              </w:rPr>
            </w:pPr>
            <w:r w:rsidRPr="00737E6A">
              <w:rPr>
                <w:rFonts w:ascii="Aptos" w:hAnsi="Aptos"/>
                <w:sz w:val="24"/>
              </w:rPr>
              <w:t>13U &amp; 14U - $</w:t>
            </w:r>
            <w:r w:rsidR="00A7476B">
              <w:rPr>
                <w:rFonts w:ascii="Aptos" w:hAnsi="Aptos"/>
                <w:sz w:val="24"/>
              </w:rPr>
              <w:t>5</w:t>
            </w:r>
            <w:r w:rsidR="001E2A29" w:rsidRPr="00737E6A">
              <w:rPr>
                <w:rFonts w:ascii="Aptos" w:hAnsi="Aptos"/>
                <w:sz w:val="24"/>
              </w:rPr>
              <w:t>00</w:t>
            </w:r>
          </w:p>
          <w:p w14:paraId="6A1DA0FD" w14:textId="77777777" w:rsidR="00B84CB4" w:rsidRPr="00B84CB4" w:rsidRDefault="00B84CB4" w:rsidP="00B84CB4"/>
          <w:p w14:paraId="40456FAC" w14:textId="2FB99393" w:rsidR="00B84CB4" w:rsidRPr="00737E6A" w:rsidRDefault="00B84CB4" w:rsidP="00E569C4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737E6A">
              <w:rPr>
                <w:rFonts w:ascii="Aptos" w:hAnsi="Aptos"/>
                <w:b/>
                <w:bCs/>
                <w:sz w:val="24"/>
                <w:szCs w:val="24"/>
              </w:rPr>
              <w:t>July Tournament</w:t>
            </w:r>
          </w:p>
          <w:p w14:paraId="3F4D1E9B" w14:textId="47DB1D76" w:rsidR="00B84CB4" w:rsidRPr="00737E6A" w:rsidRDefault="00B84CB4" w:rsidP="00E569C4">
            <w:pPr>
              <w:rPr>
                <w:rFonts w:ascii="Aptos" w:hAnsi="Aptos"/>
                <w:sz w:val="24"/>
                <w:szCs w:val="24"/>
              </w:rPr>
            </w:pPr>
            <w:r w:rsidRPr="00737E6A">
              <w:rPr>
                <w:rFonts w:ascii="Aptos" w:hAnsi="Aptos"/>
                <w:sz w:val="24"/>
                <w:szCs w:val="24"/>
              </w:rPr>
              <w:t>8U - $</w:t>
            </w:r>
            <w:r w:rsidR="00A7476B">
              <w:rPr>
                <w:rFonts w:ascii="Aptos" w:hAnsi="Aptos"/>
                <w:sz w:val="24"/>
                <w:szCs w:val="24"/>
              </w:rPr>
              <w:t>2</w:t>
            </w:r>
            <w:r w:rsidR="001E2A29" w:rsidRPr="00737E6A">
              <w:rPr>
                <w:rFonts w:ascii="Aptos" w:hAnsi="Aptos"/>
                <w:sz w:val="24"/>
                <w:szCs w:val="24"/>
              </w:rPr>
              <w:t>00</w:t>
            </w:r>
          </w:p>
          <w:p w14:paraId="539A4BD1" w14:textId="51354F2A" w:rsidR="005172D2" w:rsidRPr="00737E6A" w:rsidRDefault="00000000" w:rsidP="00E569C4">
            <w:pPr>
              <w:rPr>
                <w:rFonts w:ascii="Aptos" w:hAnsi="Aptos"/>
                <w:sz w:val="24"/>
                <w:szCs w:val="24"/>
              </w:rPr>
            </w:pPr>
            <w:r w:rsidRPr="00737E6A">
              <w:rPr>
                <w:rFonts w:ascii="Aptos" w:hAnsi="Aptos"/>
                <w:sz w:val="24"/>
                <w:szCs w:val="24"/>
              </w:rPr>
              <w:t>9U - 12U - $</w:t>
            </w:r>
            <w:r w:rsidR="00A7476B">
              <w:rPr>
                <w:rFonts w:ascii="Aptos" w:hAnsi="Aptos"/>
                <w:sz w:val="24"/>
                <w:szCs w:val="24"/>
              </w:rPr>
              <w:t>3</w:t>
            </w:r>
            <w:r w:rsidR="001E2A29" w:rsidRPr="00737E6A">
              <w:rPr>
                <w:rFonts w:ascii="Aptos" w:hAnsi="Aptos"/>
                <w:sz w:val="24"/>
                <w:szCs w:val="24"/>
              </w:rPr>
              <w:t>75</w:t>
            </w:r>
          </w:p>
          <w:p w14:paraId="615B6C90" w14:textId="597CF40F" w:rsidR="008F2843" w:rsidRPr="00737E6A" w:rsidRDefault="00000000">
            <w:pPr>
              <w:rPr>
                <w:rFonts w:ascii="Aptos" w:hAnsi="Aptos"/>
              </w:rPr>
            </w:pPr>
            <w:r w:rsidRPr="00737E6A">
              <w:rPr>
                <w:rFonts w:ascii="Aptos" w:hAnsi="Aptos"/>
                <w:sz w:val="24"/>
              </w:rPr>
              <w:t>13U &amp; 14U - $</w:t>
            </w:r>
            <w:r w:rsidR="00A7476B">
              <w:rPr>
                <w:rFonts w:ascii="Aptos" w:hAnsi="Aptos"/>
                <w:sz w:val="24"/>
              </w:rPr>
              <w:t>4</w:t>
            </w:r>
            <w:r w:rsidR="001E2A29" w:rsidRPr="00737E6A">
              <w:rPr>
                <w:rFonts w:ascii="Aptos" w:hAnsi="Aptos"/>
                <w:sz w:val="24"/>
              </w:rPr>
              <w:t>25</w:t>
            </w:r>
          </w:p>
          <w:p w14:paraId="0B60AFC6" w14:textId="77777777" w:rsidR="005172D2" w:rsidRPr="00C46DB9" w:rsidRDefault="00000000">
            <w:pPr>
              <w:pStyle w:val="EventHeading"/>
              <w:rPr>
                <w:color w:val="FF99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C46DB9">
              <w:rPr>
                <w:color w:val="FF9900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contact</w:t>
            </w:r>
          </w:p>
          <w:p w14:paraId="6CE969E0" w14:textId="6CF7B605" w:rsidR="00BB19C1" w:rsidRPr="00737E6A" w:rsidRDefault="001E2A29" w:rsidP="00E569C4">
            <w:pPr>
              <w:rPr>
                <w:rFonts w:ascii="Aptos" w:hAnsi="Aptos"/>
                <w:sz w:val="24"/>
                <w:szCs w:val="24"/>
              </w:rPr>
            </w:pPr>
            <w:r w:rsidRPr="00737E6A">
              <w:rPr>
                <w:rFonts w:ascii="Aptos" w:hAnsi="Aptos"/>
                <w:sz w:val="24"/>
                <w:szCs w:val="24"/>
              </w:rPr>
              <w:t>Steve Garvoille</w:t>
            </w:r>
          </w:p>
          <w:p w14:paraId="17440225" w14:textId="402BD724" w:rsidR="005172D2" w:rsidRPr="00737E6A" w:rsidRDefault="00000000" w:rsidP="00E569C4">
            <w:pPr>
              <w:rPr>
                <w:rFonts w:ascii="Aptos" w:hAnsi="Aptos"/>
                <w:sz w:val="24"/>
                <w:szCs w:val="24"/>
              </w:rPr>
            </w:pPr>
            <w:r w:rsidRPr="00737E6A">
              <w:rPr>
                <w:rFonts w:ascii="Aptos" w:hAnsi="Aptos"/>
                <w:sz w:val="24"/>
                <w:szCs w:val="24"/>
              </w:rPr>
              <w:t>Tournament Director</w:t>
            </w:r>
          </w:p>
          <w:p w14:paraId="2712F64C" w14:textId="61F4FEBF" w:rsidR="005172D2" w:rsidRPr="00737E6A" w:rsidRDefault="00000000" w:rsidP="00E569C4">
            <w:pPr>
              <w:rPr>
                <w:rFonts w:ascii="Aptos" w:hAnsi="Aptos"/>
                <w:color w:val="FFC000"/>
                <w:sz w:val="24"/>
                <w:szCs w:val="24"/>
              </w:rPr>
            </w:pPr>
            <w:r w:rsidRPr="00737E6A">
              <w:rPr>
                <w:rFonts w:ascii="Aptos" w:hAnsi="Aptos"/>
                <w:color w:val="333333"/>
                <w:sz w:val="24"/>
                <w:szCs w:val="24"/>
              </w:rPr>
              <w:t>(</w:t>
            </w:r>
            <w:r w:rsidR="00737E6A" w:rsidRPr="00737E6A">
              <w:rPr>
                <w:rFonts w:ascii="Aptos" w:hAnsi="Aptos"/>
                <w:color w:val="333333"/>
                <w:sz w:val="24"/>
                <w:szCs w:val="24"/>
              </w:rPr>
              <w:t>608</w:t>
            </w:r>
            <w:r w:rsidRPr="00737E6A">
              <w:rPr>
                <w:rFonts w:ascii="Aptos" w:hAnsi="Aptos"/>
                <w:color w:val="333333"/>
                <w:sz w:val="24"/>
              </w:rPr>
              <w:t xml:space="preserve">) </w:t>
            </w:r>
            <w:r w:rsidR="00737E6A" w:rsidRPr="00737E6A">
              <w:rPr>
                <w:rFonts w:ascii="Aptos" w:hAnsi="Aptos"/>
                <w:color w:val="333333"/>
                <w:sz w:val="24"/>
              </w:rPr>
              <w:t>512-8285</w:t>
            </w:r>
          </w:p>
          <w:p w14:paraId="1D7F8592" w14:textId="77777777" w:rsidR="008F2843" w:rsidRDefault="008F2843">
            <w:pPr>
              <w:rPr>
                <w:sz w:val="18"/>
              </w:rPr>
            </w:pPr>
          </w:p>
          <w:p w14:paraId="40340236" w14:textId="77777777" w:rsidR="008F2843" w:rsidRDefault="008F2843">
            <w:pPr>
              <w:rPr>
                <w:sz w:val="18"/>
              </w:rPr>
            </w:pPr>
          </w:p>
          <w:p w14:paraId="2645B918" w14:textId="77777777" w:rsidR="008F2843" w:rsidRDefault="008F2843">
            <w:pPr>
              <w:rPr>
                <w:sz w:val="18"/>
              </w:rPr>
            </w:pPr>
          </w:p>
          <w:p w14:paraId="5BDAA1A3" w14:textId="77777777" w:rsidR="008F2843" w:rsidRDefault="008F2843">
            <w:pPr>
              <w:rPr>
                <w:sz w:val="18"/>
              </w:rPr>
            </w:pPr>
          </w:p>
          <w:p w14:paraId="6D77D4D6" w14:textId="77777777" w:rsidR="008F2843" w:rsidRDefault="008F2843">
            <w:pPr>
              <w:rPr>
                <w:sz w:val="18"/>
              </w:rPr>
            </w:pPr>
          </w:p>
          <w:p w14:paraId="292D01CA" w14:textId="77777777" w:rsidR="008F2843" w:rsidRDefault="008F2843">
            <w:pPr>
              <w:rPr>
                <w:sz w:val="18"/>
                <w:highlight w:val="yellow"/>
              </w:rPr>
            </w:pPr>
          </w:p>
          <w:p w14:paraId="3EAA7986" w14:textId="77777777" w:rsidR="005172D2" w:rsidRDefault="005172D2" w:rsidP="00E569C4"/>
        </w:tc>
      </w:tr>
    </w:tbl>
    <w:p w14:paraId="31064691" w14:textId="77777777" w:rsidR="005172D2" w:rsidRDefault="005172D2">
      <w:pPr>
        <w:pStyle w:val="TableSpace"/>
      </w:pPr>
    </w:p>
    <w:sectPr w:rsidR="005172D2">
      <w:pgSz w:w="12240" w:h="15840"/>
      <w:pgMar w:top="864" w:right="1080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0CC9F" w14:textId="77777777" w:rsidR="00A35F45" w:rsidRDefault="00A35F45">
      <w:pPr>
        <w:spacing w:line="240" w:lineRule="auto"/>
      </w:pPr>
      <w:r>
        <w:separator/>
      </w:r>
    </w:p>
  </w:endnote>
  <w:endnote w:type="continuationSeparator" w:id="0">
    <w:p w14:paraId="7908FD4B" w14:textId="77777777" w:rsidR="00A35F45" w:rsidRDefault="00A35F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A3D8" w14:textId="77777777" w:rsidR="00A35F45" w:rsidRDefault="00A35F45">
      <w:pPr>
        <w:spacing w:line="240" w:lineRule="auto"/>
      </w:pPr>
      <w:r>
        <w:separator/>
      </w:r>
    </w:p>
  </w:footnote>
  <w:footnote w:type="continuationSeparator" w:id="0">
    <w:p w14:paraId="2BE8C670" w14:textId="77777777" w:rsidR="00A35F45" w:rsidRDefault="00A35F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1122"/>
    <w:multiLevelType w:val="hybridMultilevel"/>
    <w:tmpl w:val="EBAA6CA2"/>
    <w:lvl w:ilvl="0" w:tplc="1E10CC14">
      <w:start w:val="1"/>
      <w:numFmt w:val="decimal"/>
      <w:lvlText w:val="%1."/>
      <w:lvlJc w:val="left"/>
      <w:pPr>
        <w:ind w:left="720" w:hanging="360"/>
      </w:pPr>
    </w:lvl>
    <w:lvl w:ilvl="1" w:tplc="B9EE7662">
      <w:start w:val="1"/>
      <w:numFmt w:val="decimal"/>
      <w:lvlText w:val="%2."/>
      <w:lvlJc w:val="left"/>
      <w:pPr>
        <w:ind w:left="1440" w:hanging="1080"/>
      </w:pPr>
    </w:lvl>
    <w:lvl w:ilvl="2" w:tplc="FA6E0A10">
      <w:start w:val="1"/>
      <w:numFmt w:val="decimal"/>
      <w:lvlText w:val="%3."/>
      <w:lvlJc w:val="left"/>
      <w:pPr>
        <w:ind w:left="2160" w:hanging="1980"/>
      </w:pPr>
    </w:lvl>
    <w:lvl w:ilvl="3" w:tplc="778A8C28">
      <w:start w:val="1"/>
      <w:numFmt w:val="decimal"/>
      <w:lvlText w:val="%4."/>
      <w:lvlJc w:val="left"/>
      <w:pPr>
        <w:ind w:left="2880" w:hanging="2520"/>
      </w:pPr>
    </w:lvl>
    <w:lvl w:ilvl="4" w:tplc="47F4C4E2">
      <w:start w:val="1"/>
      <w:numFmt w:val="decimal"/>
      <w:lvlText w:val="%5."/>
      <w:lvlJc w:val="left"/>
      <w:pPr>
        <w:ind w:left="3600" w:hanging="3240"/>
      </w:pPr>
    </w:lvl>
    <w:lvl w:ilvl="5" w:tplc="904676B2">
      <w:start w:val="1"/>
      <w:numFmt w:val="decimal"/>
      <w:lvlText w:val="%6."/>
      <w:lvlJc w:val="left"/>
      <w:pPr>
        <w:ind w:left="4320" w:hanging="4140"/>
      </w:pPr>
    </w:lvl>
    <w:lvl w:ilvl="6" w:tplc="F7A4D98E">
      <w:start w:val="1"/>
      <w:numFmt w:val="decimal"/>
      <w:lvlText w:val="%7."/>
      <w:lvlJc w:val="left"/>
      <w:pPr>
        <w:ind w:left="5040" w:hanging="4680"/>
      </w:pPr>
    </w:lvl>
    <w:lvl w:ilvl="7" w:tplc="A43043C0">
      <w:start w:val="1"/>
      <w:numFmt w:val="decimal"/>
      <w:lvlText w:val="%8."/>
      <w:lvlJc w:val="left"/>
      <w:pPr>
        <w:ind w:left="5760" w:hanging="5400"/>
      </w:pPr>
    </w:lvl>
    <w:lvl w:ilvl="8" w:tplc="9852EBB2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B595C6E"/>
    <w:multiLevelType w:val="hybridMultilevel"/>
    <w:tmpl w:val="7C30BCCC"/>
    <w:lvl w:ilvl="0" w:tplc="507C12A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406B5C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09B26F1C">
      <w:numFmt w:val="bullet"/>
      <w:lvlText w:val=""/>
      <w:lvlJc w:val="left"/>
      <w:pPr>
        <w:ind w:left="2160" w:hanging="1800"/>
      </w:pPr>
    </w:lvl>
    <w:lvl w:ilvl="3" w:tplc="EDBAB9C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D84042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35ACD86">
      <w:numFmt w:val="bullet"/>
      <w:lvlText w:val=""/>
      <w:lvlJc w:val="left"/>
      <w:pPr>
        <w:ind w:left="4320" w:hanging="3960"/>
      </w:pPr>
    </w:lvl>
    <w:lvl w:ilvl="6" w:tplc="3EB8A6A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711A658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2147FAE">
      <w:numFmt w:val="bullet"/>
      <w:lvlText w:val=""/>
      <w:lvlJc w:val="left"/>
      <w:pPr>
        <w:ind w:left="6480" w:hanging="6120"/>
      </w:pPr>
    </w:lvl>
  </w:abstractNum>
  <w:num w:numId="1" w16cid:durableId="1117022674">
    <w:abstractNumId w:val="1"/>
  </w:num>
  <w:num w:numId="2" w16cid:durableId="1963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43"/>
    <w:rsid w:val="00080CB7"/>
    <w:rsid w:val="001107A9"/>
    <w:rsid w:val="001E2A29"/>
    <w:rsid w:val="00337E89"/>
    <w:rsid w:val="00474D44"/>
    <w:rsid w:val="005172D2"/>
    <w:rsid w:val="005545F1"/>
    <w:rsid w:val="00737E6A"/>
    <w:rsid w:val="008F2843"/>
    <w:rsid w:val="00A35F45"/>
    <w:rsid w:val="00A7476B"/>
    <w:rsid w:val="00B66D0E"/>
    <w:rsid w:val="00B84CB4"/>
    <w:rsid w:val="00BB19C1"/>
    <w:rsid w:val="00C5001B"/>
    <w:rsid w:val="00D47BBB"/>
    <w:rsid w:val="00EF1BD2"/>
    <w:rsid w:val="00F4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47A02C"/>
  <w15:chartTrackingRefBased/>
  <w15:docId w15:val="{9DBEAD61-10F1-4F93-AE31-8A79B40E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mpact" w:eastAsiaTheme="minorHAnsi" w:hAnsiTheme="minorHAnsi" w:cstheme="minorBidi"/>
        <w:color w:val="404040"/>
        <w:kern w:val="2"/>
        <w:sz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eastAsiaTheme="majorEastAsia" w:hAnsiTheme="majorHAnsi" w:cstheme="majorBidi"/>
      <w:color w:val="6967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12"/>
    </w:rPr>
  </w:style>
  <w:style w:type="character" w:styleId="Hyperlink">
    <w:name w:val="Hyperlink"/>
    <w:basedOn w:val="DefaultParagraphFont"/>
    <w:uiPriority w:val="99"/>
    <w:unhideWhenUsed/>
    <w:rPr>
      <w:color w:val="8D8B00"/>
      <w:u w:val="none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Pr>
      <w:rFonts w:ascii="Impact" w:eastAsiaTheme="majorEastAsia" w:hAnsiTheme="majorHAnsi" w:cstheme="majorBidi"/>
      <w:caps/>
      <w:color w:val="404040"/>
      <w:kern w:val="28"/>
      <w:sz w:val="180"/>
    </w:rPr>
  </w:style>
  <w:style w:type="character" w:styleId="Strong">
    <w:name w:val="Strong"/>
    <w:basedOn w:val="DefaultParagraphFont"/>
    <w:uiPriority w:val="1"/>
    <w:qFormat/>
    <w:rPr>
      <w:b w:val="0"/>
      <w:bCs w:val="0"/>
      <w:color w:val="8D8B0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Impact" w:eastAsiaTheme="majorEastAsia" w:hAnsiTheme="majorHAnsi" w:cstheme="majorBidi"/>
      <w:color w:val="696700"/>
      <w:sz w:val="32"/>
    </w:rPr>
  </w:style>
  <w:style w:type="paragraph" w:customStyle="1" w:styleId="EventHeading">
    <w:name w:val="Event Heading"/>
    <w:basedOn w:val="Normal"/>
    <w:uiPriority w:val="1"/>
    <w:qFormat/>
    <w:pPr>
      <w:spacing w:before="540" w:line="216" w:lineRule="auto"/>
    </w:pPr>
    <w:rPr>
      <w:rFonts w:eastAsiaTheme="majorEastAsia" w:hAnsiTheme="majorHAnsi" w:cstheme="majorBidi"/>
      <w:caps/>
      <w:color w:val="8D8B00"/>
      <w:sz w:val="48"/>
    </w:rPr>
  </w:style>
  <w:style w:type="paragraph" w:customStyle="1" w:styleId="EventInfo">
    <w:name w:val="Event Info"/>
    <w:basedOn w:val="Normal"/>
    <w:uiPriority w:val="1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1"/>
    <w:qFormat/>
    <w:pPr>
      <w:spacing w:after="600" w:line="240" w:lineRule="auto"/>
    </w:pPr>
    <w:rPr>
      <w:color w:val="8D8B00"/>
    </w:rPr>
  </w:style>
  <w:style w:type="paragraph" w:styleId="BlockText">
    <w:name w:val="Block Text"/>
    <w:basedOn w:val="Normal"/>
    <w:uiPriority w:val="1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1"/>
    <w:qFormat/>
    <w:pPr>
      <w:spacing w:line="216" w:lineRule="auto"/>
    </w:pPr>
    <w:rPr>
      <w:rFonts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/>
      <w:u w:val="non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DB7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7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lyer.dotx" TargetMode="External"/></Relationship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C:\Users\Owner\AppData\Roaming\Microsoft\Templates\Flyer.dotx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Stace, Dianna</cp:lastModifiedBy>
  <cp:revision>4</cp:revision>
  <cp:lastPrinted>2016-11-13T22:04:00Z</cp:lastPrinted>
  <dcterms:created xsi:type="dcterms:W3CDTF">2026-01-18T21:46:00Z</dcterms:created>
  <dcterms:modified xsi:type="dcterms:W3CDTF">2026-04-13T00:53:00Z</dcterms:modified>
</cp:coreProperties>
</file>