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0FD6" w14:textId="21A00B0D" w:rsidR="00305B2A" w:rsidRDefault="00305B2A" w:rsidP="00305B2A">
      <w:pPr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30763CCA" wp14:editId="13B1A8A9">
            <wp:extent cx="1198880" cy="1198880"/>
            <wp:effectExtent l="0" t="0" r="0" b="0"/>
            <wp:docPr id="1" name="Picture 1" descr="w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607D" w14:textId="77777777" w:rsidR="00305B2A" w:rsidRDefault="00305B2A" w:rsidP="00305B2A">
      <w:pPr>
        <w:jc w:val="center"/>
        <w:rPr>
          <w:rFonts w:ascii="Calibri" w:hAnsi="Calibri"/>
          <w:b/>
        </w:rPr>
      </w:pPr>
    </w:p>
    <w:p w14:paraId="473C0E36" w14:textId="4A0EFF03" w:rsidR="00305B2A" w:rsidRPr="007863CD" w:rsidRDefault="00305B2A" w:rsidP="00305B2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</w:t>
      </w:r>
      <w:r w:rsidR="00CA6F66">
        <w:rPr>
          <w:rFonts w:ascii="Calibri" w:hAnsi="Calibri"/>
          <w:b/>
        </w:rPr>
        <w:t>2</w:t>
      </w:r>
      <w:r w:rsidR="000152CD">
        <w:rPr>
          <w:rFonts w:ascii="Calibri" w:hAnsi="Calibri"/>
          <w:b/>
        </w:rPr>
        <w:t>3</w:t>
      </w:r>
      <w:r w:rsidRPr="007863CD">
        <w:rPr>
          <w:rFonts w:ascii="Calibri" w:hAnsi="Calibri"/>
          <w:b/>
        </w:rPr>
        <w:t xml:space="preserve"> Shetland League Supplemental Rules</w:t>
      </w:r>
    </w:p>
    <w:p w14:paraId="65FA1B4F" w14:textId="77777777" w:rsidR="00305B2A" w:rsidRPr="007863CD" w:rsidRDefault="00305B2A" w:rsidP="00305B2A">
      <w:pPr>
        <w:rPr>
          <w:rFonts w:ascii="Calibri" w:hAnsi="Calibri"/>
        </w:rPr>
      </w:pPr>
    </w:p>
    <w:p w14:paraId="46F6A2E7" w14:textId="77777777" w:rsidR="00305B2A" w:rsidRPr="007863CD" w:rsidRDefault="00305B2A" w:rsidP="00305B2A">
      <w:pPr>
        <w:rPr>
          <w:rFonts w:ascii="Calibri" w:hAnsi="Calibri"/>
        </w:rPr>
      </w:pPr>
      <w:r w:rsidRPr="007863CD">
        <w:rPr>
          <w:rFonts w:ascii="Calibri" w:hAnsi="Calibri"/>
        </w:rPr>
        <w:t xml:space="preserve">Objective:  Focus on the instruction of baseball – how to swing a bat, catch and throw a ball, and how to run bases. </w:t>
      </w:r>
    </w:p>
    <w:p w14:paraId="7ED465C2" w14:textId="77777777" w:rsidR="00305B2A" w:rsidRPr="007863CD" w:rsidRDefault="00305B2A" w:rsidP="00305B2A">
      <w:pPr>
        <w:rPr>
          <w:rFonts w:ascii="Calibri" w:hAnsi="Calibri"/>
        </w:rPr>
      </w:pPr>
    </w:p>
    <w:p w14:paraId="3550CE9F" w14:textId="77777777" w:rsidR="00305B2A" w:rsidRPr="007863CD" w:rsidRDefault="00305B2A" w:rsidP="00305B2A">
      <w:pPr>
        <w:rPr>
          <w:rFonts w:ascii="Calibri" w:hAnsi="Calibri"/>
        </w:rPr>
      </w:pPr>
      <w:r w:rsidRPr="007863CD">
        <w:rPr>
          <w:rFonts w:ascii="Calibri" w:hAnsi="Calibri"/>
        </w:rPr>
        <w:t>Play is governed by Official Baseball Rules: “The Sporting News” edition (MLB.com) and the “</w:t>
      </w:r>
      <w:r>
        <w:rPr>
          <w:rFonts w:ascii="Calibri" w:hAnsi="Calibri"/>
        </w:rPr>
        <w:t>2017</w:t>
      </w:r>
      <w:r w:rsidRPr="007863CD">
        <w:rPr>
          <w:rFonts w:ascii="Calibri" w:hAnsi="Calibri"/>
        </w:rPr>
        <w:t xml:space="preserve"> Rules and Regulations for PONY Baseball, Inc.” (PONY.org).</w:t>
      </w:r>
    </w:p>
    <w:p w14:paraId="78136913" w14:textId="77777777" w:rsidR="00305B2A" w:rsidRPr="007863CD" w:rsidRDefault="00305B2A" w:rsidP="00305B2A">
      <w:pPr>
        <w:rPr>
          <w:rFonts w:ascii="Calibri" w:hAnsi="Calibri"/>
        </w:rPr>
      </w:pPr>
    </w:p>
    <w:p w14:paraId="1BB2EA67" w14:textId="77777777" w:rsidR="00305B2A" w:rsidRPr="007863CD" w:rsidRDefault="00305B2A" w:rsidP="00305B2A">
      <w:pPr>
        <w:keepNext/>
        <w:rPr>
          <w:rFonts w:ascii="Calibri" w:hAnsi="Calibri"/>
          <w:u w:val="single"/>
        </w:rPr>
      </w:pPr>
      <w:r w:rsidRPr="007863CD">
        <w:rPr>
          <w:rFonts w:ascii="Calibri" w:hAnsi="Calibri"/>
          <w:u w:val="single"/>
        </w:rPr>
        <w:t>PLAYING FIELD</w:t>
      </w:r>
      <w:r w:rsidRPr="007863CD">
        <w:rPr>
          <w:rFonts w:ascii="Calibri" w:hAnsi="Calibri"/>
        </w:rPr>
        <w:tab/>
        <w:t>1)</w:t>
      </w:r>
      <w:r w:rsidRPr="007863CD">
        <w:rPr>
          <w:rFonts w:ascii="Calibri" w:hAnsi="Calibri"/>
        </w:rPr>
        <w:tab/>
        <w:t xml:space="preserve"> Distance between bases</w:t>
      </w:r>
      <w:r w:rsidRPr="007863CD">
        <w:rPr>
          <w:rFonts w:ascii="Calibri" w:hAnsi="Calibri"/>
        </w:rPr>
        <w:tab/>
      </w:r>
      <w:r w:rsidRPr="007863CD">
        <w:rPr>
          <w:rFonts w:ascii="Calibri" w:hAnsi="Calibri"/>
        </w:rPr>
        <w:tab/>
        <w:t>50 feet</w:t>
      </w:r>
    </w:p>
    <w:p w14:paraId="39D7257E" w14:textId="77777777" w:rsidR="00305B2A" w:rsidRPr="007863CD" w:rsidRDefault="00305B2A" w:rsidP="00305B2A">
      <w:pPr>
        <w:ind w:left="720" w:firstLine="720"/>
        <w:rPr>
          <w:rFonts w:ascii="Calibri" w:hAnsi="Calibri"/>
        </w:rPr>
      </w:pPr>
      <w:r w:rsidRPr="007863CD">
        <w:rPr>
          <w:rFonts w:ascii="Calibri" w:hAnsi="Calibri"/>
        </w:rPr>
        <w:t xml:space="preserve">2)          </w:t>
      </w:r>
      <w:r>
        <w:rPr>
          <w:rFonts w:ascii="Calibri" w:hAnsi="Calibri"/>
        </w:rPr>
        <w:t xml:space="preserve">   </w:t>
      </w:r>
      <w:r w:rsidRPr="007863CD">
        <w:rPr>
          <w:rFonts w:ascii="Calibri" w:hAnsi="Calibri"/>
        </w:rPr>
        <w:t>Home plate to center of 2</w:t>
      </w:r>
      <w:r w:rsidRPr="007863CD">
        <w:rPr>
          <w:rFonts w:ascii="Calibri" w:hAnsi="Calibri"/>
          <w:vertAlign w:val="superscript"/>
        </w:rPr>
        <w:t>nd</w:t>
      </w:r>
      <w:r w:rsidRPr="007863CD">
        <w:rPr>
          <w:rFonts w:ascii="Calibri" w:hAnsi="Calibri"/>
        </w:rPr>
        <w:t xml:space="preserve"> base</w:t>
      </w:r>
      <w:r w:rsidRPr="007863CD">
        <w:rPr>
          <w:rFonts w:ascii="Calibri" w:hAnsi="Calibri"/>
        </w:rPr>
        <w:tab/>
        <w:t>70 feet, 8 1/2 inches</w:t>
      </w:r>
    </w:p>
    <w:p w14:paraId="0DC635D5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080BE4CE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 xml:space="preserve">All players </w:t>
      </w:r>
      <w:proofErr w:type="gramStart"/>
      <w:r w:rsidRPr="007863CD">
        <w:rPr>
          <w:rFonts w:ascii="Calibri" w:hAnsi="Calibri"/>
        </w:rPr>
        <w:t>present</w:t>
      </w:r>
      <w:proofErr w:type="gramEnd"/>
      <w:r w:rsidRPr="007863CD">
        <w:rPr>
          <w:rFonts w:ascii="Calibri" w:hAnsi="Calibri"/>
        </w:rPr>
        <w:t xml:space="preserve"> will bat each inning.  If a batter or runner is called out, they will not be allowed to continue to run the bases.</w:t>
      </w:r>
    </w:p>
    <w:p w14:paraId="4B555DB2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24F84B9C" w14:textId="77777777" w:rsidR="00305B2A" w:rsidRDefault="00305B2A" w:rsidP="00305B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Prior to the first game of the regular season, the head coach shall establish a batting order containing all players on the team.  That order shall remain the same for the remainder for the regular season, with the last batter moving to the </w:t>
      </w:r>
      <w:proofErr w:type="spellStart"/>
      <w:r>
        <w:rPr>
          <w:rFonts w:ascii="Calibri" w:hAnsi="Calibri"/>
        </w:rPr>
        <w:t>lead off</w:t>
      </w:r>
      <w:proofErr w:type="spellEnd"/>
      <w:r>
        <w:rPr>
          <w:rFonts w:ascii="Calibri" w:hAnsi="Calibri"/>
        </w:rPr>
        <w:t xml:space="preserve"> spot (and everyone else subsequently moving down one slot) in each subsequent game.</w:t>
      </w:r>
    </w:p>
    <w:p w14:paraId="64796042" w14:textId="77777777" w:rsidR="00305B2A" w:rsidRDefault="00305B2A" w:rsidP="00305B2A">
      <w:pPr>
        <w:jc w:val="both"/>
        <w:rPr>
          <w:rFonts w:ascii="Calibri" w:hAnsi="Calibri"/>
        </w:rPr>
      </w:pPr>
    </w:p>
    <w:p w14:paraId="1F6EB3D9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A 6-foot arc will be inscribed in front of home plate.  Any batted ball that does not travel beyond that line will be considered a foul-strike for purposes of this rule.</w:t>
      </w:r>
    </w:p>
    <w:p w14:paraId="74F64693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26FE5ED4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All games prior to June 1</w:t>
      </w:r>
      <w:r w:rsidRPr="007863CD">
        <w:rPr>
          <w:rFonts w:ascii="Calibri" w:hAnsi="Calibri"/>
          <w:vertAlign w:val="superscript"/>
        </w:rPr>
        <w:t>st</w:t>
      </w:r>
      <w:r w:rsidRPr="007863CD">
        <w:rPr>
          <w:rFonts w:ascii="Calibri" w:hAnsi="Calibri"/>
        </w:rPr>
        <w:t xml:space="preserve"> of the calendar year will be played with 3 full innings of Tee play. No coach pitch shall be allowed prior to June 1</w:t>
      </w:r>
      <w:r w:rsidRPr="007863CD">
        <w:rPr>
          <w:rFonts w:ascii="Calibri" w:hAnsi="Calibri"/>
          <w:vertAlign w:val="superscript"/>
        </w:rPr>
        <w:t>st</w:t>
      </w:r>
      <w:r w:rsidRPr="007863CD">
        <w:rPr>
          <w:rFonts w:ascii="Calibri" w:hAnsi="Calibri"/>
        </w:rPr>
        <w:t xml:space="preserve"> of each year. After June 1</w:t>
      </w:r>
      <w:r w:rsidRPr="007863CD">
        <w:rPr>
          <w:rFonts w:ascii="Calibri" w:hAnsi="Calibri"/>
          <w:vertAlign w:val="superscript"/>
        </w:rPr>
        <w:t>st</w:t>
      </w:r>
      <w:r w:rsidRPr="007863CD">
        <w:rPr>
          <w:rFonts w:ascii="Calibri" w:hAnsi="Calibri"/>
        </w:rPr>
        <w:t xml:space="preserve">, 2 innings of Tee play will be </w:t>
      </w:r>
      <w:proofErr w:type="gramStart"/>
      <w:r w:rsidRPr="007863CD">
        <w:rPr>
          <w:rFonts w:ascii="Calibri" w:hAnsi="Calibri"/>
        </w:rPr>
        <w:t>required</w:t>
      </w:r>
      <w:proofErr w:type="gramEnd"/>
      <w:r w:rsidRPr="007863CD">
        <w:rPr>
          <w:rFonts w:ascii="Calibri" w:hAnsi="Calibri"/>
        </w:rPr>
        <w:t xml:space="preserve"> and 1-2 innings of coach pitch may be played.  No inning should begin after 1 hour and 20 minutes from the start time declared by the umpire.</w:t>
      </w:r>
    </w:p>
    <w:p w14:paraId="0788B460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227C73AF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During coach pitch portion, after the batter has 5 strikes (missed swings or foul balls) a batter’s tee will be used for 1 more additional strike.</w:t>
      </w:r>
    </w:p>
    <w:p w14:paraId="1B6ECBE1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04903F46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Base runners are not permitted to steal or leadoff base and shall remain in contact with the base until the ball is hit.</w:t>
      </w:r>
    </w:p>
    <w:p w14:paraId="2CD80D50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77838855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Sliding into a base is allowed.</w:t>
      </w:r>
    </w:p>
    <w:p w14:paraId="0C120FA8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2BEF4D5D" w14:textId="77777777" w:rsidR="00305B2A" w:rsidRPr="007863CD" w:rsidRDefault="00305B2A" w:rsidP="00305B2A">
      <w:pPr>
        <w:pStyle w:val="BodyText"/>
        <w:rPr>
          <w:rFonts w:ascii="Calibri" w:hAnsi="Calibri"/>
        </w:rPr>
      </w:pPr>
      <w:r w:rsidRPr="007863CD">
        <w:rPr>
          <w:rFonts w:ascii="Calibri" w:hAnsi="Calibri"/>
        </w:rPr>
        <w:t>There is no infield fly rule.</w:t>
      </w:r>
    </w:p>
    <w:p w14:paraId="1677BE82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0AD42CEA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 xml:space="preserve">Runners hit by a batted ball will be called out.  The ball becomes dead and players cannot advance any additional bases. </w:t>
      </w:r>
    </w:p>
    <w:p w14:paraId="08CBBC84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 xml:space="preserve"> </w:t>
      </w:r>
    </w:p>
    <w:p w14:paraId="0B0BCD94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Runners will not be allowed to advance on any type of overthrow.</w:t>
      </w:r>
    </w:p>
    <w:p w14:paraId="5EDA4E07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77F04346" w14:textId="77777777" w:rsidR="00305B2A" w:rsidRPr="007863CD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Ground rule double applies.</w:t>
      </w:r>
    </w:p>
    <w:p w14:paraId="5751C160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76745DE8" w14:textId="77777777" w:rsidR="00305B2A" w:rsidRDefault="00305B2A" w:rsidP="00305B2A">
      <w:pPr>
        <w:jc w:val="both"/>
        <w:rPr>
          <w:rFonts w:ascii="Calibri" w:hAnsi="Calibri"/>
        </w:rPr>
      </w:pPr>
      <w:r w:rsidRPr="007863CD">
        <w:rPr>
          <w:rFonts w:ascii="Calibri" w:hAnsi="Calibri"/>
        </w:rPr>
        <w:t>Since this is instructional baseball, players must be rotated to play at different defensive positions, alternating between infield and outfield each inning when possible.</w:t>
      </w:r>
    </w:p>
    <w:p w14:paraId="69438BE8" w14:textId="77777777" w:rsidR="00305B2A" w:rsidRDefault="00305B2A" w:rsidP="00305B2A">
      <w:pPr>
        <w:jc w:val="both"/>
        <w:rPr>
          <w:rFonts w:ascii="Calibri" w:hAnsi="Calibri"/>
        </w:rPr>
      </w:pPr>
    </w:p>
    <w:p w14:paraId="5F5B4295" w14:textId="77777777" w:rsidR="00305B2A" w:rsidRPr="007863CD" w:rsidRDefault="00305B2A" w:rsidP="00305B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DEFENSIVE SUBSTITUTION RULE:  If more players are present than defensive positions, each player must sit out one defensive inning prior to a player sitting out a second defensive inning.  Once all players have sat one defensive inning, round two begins.  Each player must then sit out a second defensive inning prior to any player sitting out a third defensive inning.  This pattern continues for however many </w:t>
      </w:r>
      <w:proofErr w:type="gramStart"/>
      <w:r>
        <w:rPr>
          <w:rFonts w:ascii="Calibri" w:hAnsi="Calibri"/>
        </w:rPr>
        <w:t>inning</w:t>
      </w:r>
      <w:proofErr w:type="gramEnd"/>
      <w:r>
        <w:rPr>
          <w:rFonts w:ascii="Calibri" w:hAnsi="Calibri"/>
        </w:rPr>
        <w:t xml:space="preserve"> are required to be sat.</w:t>
      </w:r>
    </w:p>
    <w:p w14:paraId="4B163F45" w14:textId="77777777" w:rsidR="00305B2A" w:rsidRPr="007863CD" w:rsidRDefault="00305B2A" w:rsidP="00305B2A">
      <w:pPr>
        <w:jc w:val="both"/>
        <w:rPr>
          <w:rFonts w:ascii="Calibri" w:hAnsi="Calibri"/>
        </w:rPr>
      </w:pPr>
    </w:p>
    <w:p w14:paraId="2F861E8C" w14:textId="77777777" w:rsidR="00305B2A" w:rsidRPr="007863CD" w:rsidRDefault="00305B2A" w:rsidP="00305B2A">
      <w:pPr>
        <w:jc w:val="both"/>
        <w:rPr>
          <w:rFonts w:ascii="Calibri" w:hAnsi="Calibri"/>
          <w:b/>
        </w:rPr>
      </w:pPr>
      <w:r w:rsidRPr="007863CD">
        <w:rPr>
          <w:rFonts w:ascii="Calibri" w:hAnsi="Calibri"/>
        </w:rPr>
        <w:t>Game scores will not be kept.</w:t>
      </w:r>
      <w:r w:rsidRPr="007863CD">
        <w:rPr>
          <w:rFonts w:ascii="Calibri" w:hAnsi="Calibri"/>
          <w:b/>
        </w:rPr>
        <w:t xml:space="preserve"> </w:t>
      </w:r>
    </w:p>
    <w:p w14:paraId="1C59F036" w14:textId="77777777" w:rsidR="0098177C" w:rsidRDefault="0098177C"/>
    <w:sectPr w:rsidR="0098177C" w:rsidSect="00305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2A"/>
    <w:rsid w:val="000152CD"/>
    <w:rsid w:val="00305B2A"/>
    <w:rsid w:val="0098177C"/>
    <w:rsid w:val="00C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478B"/>
  <w15:chartTrackingRefBased/>
  <w15:docId w15:val="{81BD57E3-89BE-4DEC-B64D-FF3C9D8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2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5B2A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05B2A"/>
    <w:rPr>
      <w:rFonts w:ascii="Arial" w:eastAsia="Times New Roman" w:hAnsi="Arial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Burlage</dc:creator>
  <cp:keywords/>
  <dc:description/>
  <cp:lastModifiedBy>Nicholas LaHam</cp:lastModifiedBy>
  <cp:revision>3</cp:revision>
  <dcterms:created xsi:type="dcterms:W3CDTF">2019-03-11T14:07:00Z</dcterms:created>
  <dcterms:modified xsi:type="dcterms:W3CDTF">2023-03-22T20:31:00Z</dcterms:modified>
</cp:coreProperties>
</file>