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78C14" w14:textId="77777777" w:rsidR="00821324" w:rsidRDefault="00821324" w:rsidP="00821324">
      <w:r>
        <w:rPr>
          <w:noProof/>
        </w:rPr>
        <w:drawing>
          <wp:anchor distT="0" distB="0" distL="114300" distR="114300" simplePos="0" relativeHeight="251658240" behindDoc="0" locked="0" layoutInCell="1" allowOverlap="1" wp14:anchorId="2BEFED9A" wp14:editId="29635720">
            <wp:simplePos x="0" y="0"/>
            <wp:positionH relativeFrom="column">
              <wp:posOffset>2743200</wp:posOffset>
            </wp:positionH>
            <wp:positionV relativeFrom="paragraph">
              <wp:posOffset>-602</wp:posOffset>
            </wp:positionV>
            <wp:extent cx="1790313" cy="1673827"/>
            <wp:effectExtent l="0" t="0" r="635" b="3175"/>
            <wp:wrapSquare wrapText="bothSides"/>
            <wp:docPr id="505368918" name="Picture 1" descr="A red and black outline of a stat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368918" name="Picture 1" descr="A red and black outline of a state with black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510" cy="168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F0513" w14:textId="77777777" w:rsidR="00821324" w:rsidRPr="00821324" w:rsidRDefault="00821324" w:rsidP="00821324"/>
    <w:p w14:paraId="5146C2BB" w14:textId="77777777" w:rsidR="00821324" w:rsidRPr="00821324" w:rsidRDefault="00821324" w:rsidP="00821324"/>
    <w:p w14:paraId="5821D8DD" w14:textId="77777777" w:rsidR="00821324" w:rsidRPr="00821324" w:rsidRDefault="00821324" w:rsidP="00821324"/>
    <w:p w14:paraId="282304D2" w14:textId="77777777" w:rsidR="00821324" w:rsidRPr="00821324" w:rsidRDefault="00821324" w:rsidP="00821324"/>
    <w:p w14:paraId="64237BB0" w14:textId="77777777" w:rsidR="00821324" w:rsidRDefault="00821324" w:rsidP="00821324"/>
    <w:p w14:paraId="66B81058" w14:textId="77777777" w:rsidR="00821324" w:rsidRDefault="00821324" w:rsidP="00821324"/>
    <w:p w14:paraId="08326551" w14:textId="77777777" w:rsidR="00821324" w:rsidRDefault="00821324" w:rsidP="00821324">
      <w:pPr>
        <w:jc w:val="center"/>
        <w:rPr>
          <w:b/>
          <w:bCs/>
          <w:u w:val="single"/>
        </w:rPr>
      </w:pPr>
    </w:p>
    <w:p w14:paraId="224698A7" w14:textId="77777777" w:rsidR="00821324" w:rsidRDefault="00821324" w:rsidP="00821324">
      <w:pPr>
        <w:jc w:val="center"/>
        <w:rPr>
          <w:b/>
          <w:bCs/>
          <w:u w:val="single"/>
        </w:rPr>
      </w:pPr>
    </w:p>
    <w:p w14:paraId="03330E28" w14:textId="77777777" w:rsidR="00821324" w:rsidRDefault="00821324" w:rsidP="00821324">
      <w:pPr>
        <w:jc w:val="center"/>
        <w:rPr>
          <w:b/>
          <w:bCs/>
          <w:u w:val="single"/>
        </w:rPr>
      </w:pPr>
    </w:p>
    <w:p w14:paraId="5F285575" w14:textId="77777777" w:rsidR="00821324" w:rsidRDefault="00821324" w:rsidP="00821324">
      <w:pPr>
        <w:jc w:val="center"/>
        <w:rPr>
          <w:b/>
          <w:bCs/>
          <w:u w:val="single"/>
        </w:rPr>
      </w:pPr>
    </w:p>
    <w:p w14:paraId="024C6570" w14:textId="58B2D1D2" w:rsidR="00821324" w:rsidRDefault="00821324" w:rsidP="0082132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Pike County Parks &amp; Recreation Authority’s Policy on </w:t>
      </w:r>
    </w:p>
    <w:p w14:paraId="0D89CF0C" w14:textId="77777777" w:rsidR="00821324" w:rsidRDefault="00821324" w:rsidP="0082132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Political Advertisements and Campaigning at PCPRA Parks &amp; Community Center </w:t>
      </w:r>
    </w:p>
    <w:p w14:paraId="68CCD0D5" w14:textId="77777777" w:rsidR="00821324" w:rsidRDefault="00821324" w:rsidP="00821324">
      <w:pPr>
        <w:jc w:val="center"/>
        <w:rPr>
          <w:b/>
          <w:bCs/>
          <w:u w:val="single"/>
        </w:rPr>
      </w:pPr>
    </w:p>
    <w:p w14:paraId="23A3B5C2" w14:textId="77777777" w:rsidR="00821324" w:rsidRDefault="00821324" w:rsidP="00821324">
      <w:pPr>
        <w:jc w:val="center"/>
      </w:pPr>
      <w:r>
        <w:t xml:space="preserve">To ensure a fair, respectful, and enjoyable environment for all event participants and attendees, the following guidelines apply to political advertisements and campaign activities. </w:t>
      </w:r>
    </w:p>
    <w:p w14:paraId="141B9E65" w14:textId="77777777" w:rsidR="00821324" w:rsidRDefault="00821324" w:rsidP="00821324">
      <w:pPr>
        <w:jc w:val="center"/>
      </w:pPr>
    </w:p>
    <w:p w14:paraId="5E1F0FA8" w14:textId="77777777" w:rsidR="00821324" w:rsidRDefault="00821324" w:rsidP="00821324">
      <w:pPr>
        <w:pStyle w:val="ListParagraph"/>
        <w:numPr>
          <w:ilvl w:val="0"/>
          <w:numId w:val="1"/>
        </w:numPr>
        <w:jc w:val="center"/>
      </w:pPr>
      <w:r>
        <w:rPr>
          <w:b/>
          <w:bCs/>
        </w:rPr>
        <w:t xml:space="preserve">Signage at Designated Areas Only: </w:t>
      </w:r>
      <w:r>
        <w:t xml:space="preserve">Political advertisements may only be displayed through purchased signs that can be hung or placed on designated fields or areas specified by PCPRA. </w:t>
      </w:r>
    </w:p>
    <w:p w14:paraId="0BF2F516" w14:textId="77777777" w:rsidR="00821324" w:rsidRDefault="00821324" w:rsidP="00821324">
      <w:pPr>
        <w:jc w:val="center"/>
      </w:pPr>
    </w:p>
    <w:p w14:paraId="01CE98E2" w14:textId="450B3611" w:rsidR="00821324" w:rsidRPr="00821324" w:rsidRDefault="00821324" w:rsidP="00821324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821324">
        <w:rPr>
          <w:b/>
          <w:bCs/>
        </w:rPr>
        <w:t>No Political Rallie</w:t>
      </w:r>
      <w:r w:rsidRPr="00821324">
        <w:t>s:</w:t>
      </w:r>
      <w:r>
        <w:rPr>
          <w:b/>
          <w:bCs/>
        </w:rPr>
        <w:t xml:space="preserve"> </w:t>
      </w:r>
      <w:r>
        <w:t xml:space="preserve">Political rallies, speeches, or public gatherings intended to promote any political campaign material during games, events, or on event premises is not allowed. </w:t>
      </w:r>
      <w:r w:rsidRPr="00821324">
        <w:rPr>
          <w:b/>
          <w:bCs/>
        </w:rPr>
        <w:br w:type="textWrapping" w:clear="all"/>
      </w:r>
    </w:p>
    <w:p w14:paraId="45FFCFAA" w14:textId="2AFB1D19" w:rsidR="00821324" w:rsidRPr="00821324" w:rsidRDefault="00821324" w:rsidP="00821324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No Flyers or Printed Materials</w:t>
      </w:r>
      <w:r w:rsidRPr="00821324">
        <w:t>:</w:t>
      </w:r>
      <w:r>
        <w:t xml:space="preserve"> Distribution of political flyers, pamphlets, or any other printed campaign material during games, events, or on event premises is not allowed. </w:t>
      </w:r>
    </w:p>
    <w:p w14:paraId="502576D3" w14:textId="77777777" w:rsidR="00821324" w:rsidRPr="00821324" w:rsidRDefault="00821324" w:rsidP="00821324">
      <w:pPr>
        <w:pStyle w:val="ListParagraph"/>
        <w:rPr>
          <w:b/>
          <w:bCs/>
        </w:rPr>
      </w:pPr>
    </w:p>
    <w:p w14:paraId="2C90F576" w14:textId="77777777" w:rsidR="00821324" w:rsidRDefault="00821324" w:rsidP="00821324">
      <w:pPr>
        <w:jc w:val="center"/>
      </w:pPr>
    </w:p>
    <w:p w14:paraId="45B4BF50" w14:textId="23776576" w:rsidR="00821324" w:rsidRPr="00821324" w:rsidRDefault="00821324" w:rsidP="00821324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No Political Floats or Campaigning in Parades: </w:t>
      </w:r>
      <w:r>
        <w:t xml:space="preserve">Floats, banners, or any form of political campaigning are not permitted in parades associated with the event. This includes team float decorations. </w:t>
      </w:r>
    </w:p>
    <w:p w14:paraId="52B994B9" w14:textId="77777777" w:rsidR="00821324" w:rsidRDefault="00821324" w:rsidP="00821324">
      <w:pPr>
        <w:jc w:val="center"/>
      </w:pPr>
    </w:p>
    <w:p w14:paraId="3BB208C8" w14:textId="77777777" w:rsidR="00821324" w:rsidRDefault="00821324" w:rsidP="00821324">
      <w:pPr>
        <w:jc w:val="center"/>
      </w:pPr>
    </w:p>
    <w:p w14:paraId="18E9CA13" w14:textId="66F2AD6C" w:rsidR="00821324" w:rsidRPr="00821324" w:rsidRDefault="00821324" w:rsidP="00821324">
      <w:pPr>
        <w:jc w:val="center"/>
        <w:rPr>
          <w:b/>
          <w:bCs/>
        </w:rPr>
      </w:pPr>
      <w:r>
        <w:t xml:space="preserve">This policy is designed to maintain a neutral and distraction-free environment, prioritizing the enjoyment and comfort of all participants and attendees. Violation of these rules may result in the removal of advertisements or exclusion from the event. </w:t>
      </w:r>
    </w:p>
    <w:sectPr w:rsidR="00821324" w:rsidRPr="00821324" w:rsidSect="00821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66A36"/>
    <w:multiLevelType w:val="hybridMultilevel"/>
    <w:tmpl w:val="5628A820"/>
    <w:lvl w:ilvl="0" w:tplc="4642A3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64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24"/>
    <w:rsid w:val="001961EF"/>
    <w:rsid w:val="00590D07"/>
    <w:rsid w:val="005A16F4"/>
    <w:rsid w:val="007A6DEA"/>
    <w:rsid w:val="00821324"/>
    <w:rsid w:val="00F4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33F88"/>
  <w15:chartTrackingRefBased/>
  <w15:docId w15:val="{9A88C78F-EC0E-B343-9129-7A4ACF8F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3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3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3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3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3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3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3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2024-10-09T13:27:00Z</dcterms:created>
  <dcterms:modified xsi:type="dcterms:W3CDTF">2024-10-09T13:38:00Z</dcterms:modified>
</cp:coreProperties>
</file>