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51" w:rsidRDefault="00527551" w:rsidP="00527551">
      <w:r>
        <w:rPr>
          <w:noProof/>
        </w:rPr>
        <w:drawing>
          <wp:anchor distT="0" distB="0" distL="114300" distR="114300" simplePos="0" relativeHeight="251658240" behindDoc="1" locked="0" layoutInCell="1" allowOverlap="1">
            <wp:simplePos x="0" y="0"/>
            <wp:positionH relativeFrom="margin">
              <wp:posOffset>3177540</wp:posOffset>
            </wp:positionH>
            <wp:positionV relativeFrom="paragraph">
              <wp:posOffset>0</wp:posOffset>
            </wp:positionV>
            <wp:extent cx="2377440" cy="1440180"/>
            <wp:effectExtent l="0" t="0" r="3810" b="7620"/>
            <wp:wrapTight wrapText="bothSides">
              <wp:wrapPolygon edited="0">
                <wp:start x="0" y="0"/>
                <wp:lineTo x="0" y="21429"/>
                <wp:lineTo x="21462" y="21429"/>
                <wp:lineTo x="21462" y="0"/>
                <wp:lineTo x="0" y="0"/>
              </wp:wrapPolygon>
            </wp:wrapTight>
            <wp:docPr id="1" name="Picture 1" descr="https://cdn4.sportngin.com/attachments/text_block/9285/1471/showcaselogo_rev_7-23-2017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4.sportngin.com/attachments/text_block/9285/1471/showcaselogo_rev_7-23-2017_lar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440180"/>
                    </a:xfrm>
                    <a:prstGeom prst="rect">
                      <a:avLst/>
                    </a:prstGeom>
                    <a:noFill/>
                    <a:ln>
                      <a:noFill/>
                    </a:ln>
                  </pic:spPr>
                </pic:pic>
              </a:graphicData>
            </a:graphic>
          </wp:anchor>
        </w:drawing>
      </w:r>
      <w:r>
        <w:rPr>
          <w:rFonts w:ascii="Arial" w:hAnsi="Arial" w:cs="Arial"/>
          <w:b/>
          <w:bCs/>
          <w:color w:val="0C295A"/>
        </w:rPr>
        <w:t xml:space="preserve">America's Showcase </w:t>
      </w:r>
      <w:r>
        <w:rPr>
          <w:rFonts w:ascii="Arial" w:hAnsi="Arial" w:cs="Arial"/>
          <w:b/>
          <w:bCs/>
          <w:color w:val="0C295A"/>
        </w:rPr>
        <w:t xml:space="preserve">– </w:t>
      </w:r>
      <w:r>
        <w:rPr>
          <w:rFonts w:ascii="Arial" w:hAnsi="Arial" w:cs="Arial"/>
          <w:b/>
          <w:bCs/>
          <w:color w:val="0C295A"/>
        </w:rPr>
        <w:t>St. Louis</w:t>
      </w:r>
    </w:p>
    <w:p w:rsidR="005D6B7A" w:rsidRPr="005D6B7A" w:rsidRDefault="005D6B7A" w:rsidP="00527551">
      <w:pPr>
        <w:rPr>
          <w:rFonts w:ascii="Arial" w:hAnsi="Arial" w:cs="Arial"/>
          <w:b/>
          <w:color w:val="E61409"/>
        </w:rPr>
      </w:pPr>
      <w:r>
        <w:rPr>
          <w:rFonts w:ascii="Arial" w:hAnsi="Arial" w:cs="Arial"/>
          <w:b/>
          <w:color w:val="E61409"/>
        </w:rPr>
        <w:t>Regional Entry – “Team DC”</w:t>
      </w:r>
    </w:p>
    <w:p w:rsidR="00527551" w:rsidRPr="005D6B7A" w:rsidRDefault="00527551" w:rsidP="00527551">
      <w:pPr>
        <w:rPr>
          <w:color w:val="0070C0"/>
        </w:rPr>
      </w:pPr>
      <w:r w:rsidRPr="005D6B7A">
        <w:rPr>
          <w:rFonts w:ascii="Arial" w:hAnsi="Arial" w:cs="Arial"/>
          <w:color w:val="0070C0"/>
        </w:rPr>
        <w:t>(Washington, D.C., Maryland, Virginia)</w:t>
      </w:r>
    </w:p>
    <w:p w:rsidR="00527551" w:rsidRDefault="00527551" w:rsidP="00527551"/>
    <w:p w:rsidR="00273D1F" w:rsidRDefault="00273D1F" w:rsidP="00273D1F">
      <w:hyperlink r:id="rId9" w:tgtFrame="_blank" w:history="1">
        <w:r>
          <w:rPr>
            <w:rStyle w:val="Hyperlink"/>
            <w:rFonts w:ascii="Arial" w:hAnsi="Arial" w:cs="Arial"/>
            <w:b/>
            <w:bCs/>
            <w:sz w:val="20"/>
            <w:szCs w:val="20"/>
            <w:bdr w:val="none" w:sz="0" w:space="0" w:color="auto" w:frame="1"/>
          </w:rPr>
          <w:t>CLICK HERE TO REGISTER FOR TRYOUTS</w:t>
        </w:r>
      </w:hyperlink>
    </w:p>
    <w:p w:rsidR="00527551" w:rsidRDefault="00527551" w:rsidP="00527551"/>
    <w:p w:rsidR="00527551" w:rsidRDefault="00527551" w:rsidP="00527551"/>
    <w:p w:rsidR="00527551" w:rsidRPr="00527551" w:rsidRDefault="00527551" w:rsidP="00527551">
      <w:pPr>
        <w:rPr>
          <w:u w:val="single"/>
        </w:rPr>
      </w:pPr>
      <w:r w:rsidRPr="00527551">
        <w:rPr>
          <w:rFonts w:ascii="Arial" w:hAnsi="Arial" w:cs="Arial"/>
          <w:b/>
          <w:bCs/>
          <w:color w:val="4A4848"/>
          <w:u w:val="single"/>
          <w:bdr w:val="none" w:sz="0" w:space="0" w:color="auto" w:frame="1"/>
        </w:rPr>
        <w:t>SHOWCASE OBJECTIVE:</w:t>
      </w:r>
    </w:p>
    <w:p w:rsidR="00527551" w:rsidRDefault="00527551" w:rsidP="00527551">
      <w:r>
        <w:rPr>
          <w:rFonts w:ascii="Arial" w:hAnsi="Arial" w:cs="Arial"/>
          <w:color w:val="4A4848"/>
        </w:rPr>
        <w:t>The objective of America’s Showcase St. Louis is to provide a highly competitive national event for those premier high school student-athletes who play for USA Hockey-registered high school teams and to provide the opportunity for these premier players, who may not be traditionally scouted, to be seen by representatives from every level of junior (under-20) and college (ACHA and NCAA) hockey in the United States - as well as some from Canadian junior leagues. America’s Showcase hopes that each USA Hockey affiliate honors its registered high school players by selecting those players who represent their high school teams and the ideal of the student-athlete, through "open tryouts".</w:t>
      </w:r>
    </w:p>
    <w:p w:rsidR="00527551" w:rsidRDefault="00527551" w:rsidP="00527551"/>
    <w:p w:rsidR="00527551" w:rsidRPr="00527551" w:rsidRDefault="00527551" w:rsidP="00527551">
      <w:pPr>
        <w:rPr>
          <w:u w:val="single"/>
        </w:rPr>
      </w:pPr>
      <w:r w:rsidRPr="00527551">
        <w:rPr>
          <w:rFonts w:ascii="Arial" w:hAnsi="Arial" w:cs="Arial"/>
          <w:b/>
          <w:bCs/>
          <w:color w:val="4A4848"/>
          <w:u w:val="single"/>
        </w:rPr>
        <w:t>TEAM PERSONNEL</w:t>
      </w:r>
    </w:p>
    <w:p w:rsidR="00527551" w:rsidRDefault="00527551" w:rsidP="00527551">
      <w:r>
        <w:rPr>
          <w:rFonts w:ascii="Arial" w:hAnsi="Arial" w:cs="Arial"/>
          <w:b/>
          <w:bCs/>
          <w:color w:val="4A4848"/>
          <w:bdr w:val="none" w:sz="0" w:space="0" w:color="auto" w:frame="1"/>
        </w:rPr>
        <w:t>General Manager:</w:t>
      </w:r>
      <w:r>
        <w:rPr>
          <w:rFonts w:ascii="Arial" w:hAnsi="Arial" w:cs="Arial"/>
          <w:color w:val="4A4848"/>
        </w:rPr>
        <w:t xml:space="preserve"> Tony MacAulay – DeMatha Catholic </w:t>
      </w:r>
      <w:r>
        <w:rPr>
          <w:rFonts w:ascii="Arial" w:hAnsi="Arial" w:cs="Arial"/>
          <w:color w:val="4A4848"/>
        </w:rPr>
        <w:tab/>
      </w:r>
      <w:hyperlink r:id="rId10" w:history="1">
        <w:r w:rsidRPr="007700EC">
          <w:rPr>
            <w:rStyle w:val="Hyperlink"/>
            <w:rFonts w:ascii="Arial" w:hAnsi="Arial" w:cs="Arial"/>
          </w:rPr>
          <w:t>TMacAulay@DeMatha.org</w:t>
        </w:r>
      </w:hyperlink>
      <w:r>
        <w:rPr>
          <w:rFonts w:ascii="Arial" w:hAnsi="Arial" w:cs="Arial"/>
          <w:color w:val="4A4848"/>
        </w:rPr>
        <w:t xml:space="preserve"> </w:t>
      </w:r>
    </w:p>
    <w:p w:rsidR="00527551" w:rsidRDefault="00527551" w:rsidP="00527551">
      <w:r>
        <w:rPr>
          <w:rFonts w:ascii="Arial" w:hAnsi="Arial" w:cs="Arial"/>
          <w:b/>
          <w:bCs/>
          <w:color w:val="4A4848"/>
          <w:bdr w:val="none" w:sz="0" w:space="0" w:color="auto" w:frame="1"/>
        </w:rPr>
        <w:t>Head Coach</w:t>
      </w:r>
      <w:r>
        <w:rPr>
          <w:rFonts w:ascii="Arial" w:hAnsi="Arial" w:cs="Arial"/>
          <w:color w:val="4A4848"/>
        </w:rPr>
        <w:t xml:space="preserve">: Joe Vonakis – </w:t>
      </w:r>
      <w:r>
        <w:rPr>
          <w:rFonts w:ascii="Arial" w:hAnsi="Arial" w:cs="Arial"/>
          <w:color w:val="4A4848"/>
        </w:rPr>
        <w:t>U.S. Naval Academy </w:t>
      </w:r>
      <w:r>
        <w:rPr>
          <w:rFonts w:ascii="Arial" w:hAnsi="Arial" w:cs="Arial"/>
          <w:color w:val="4A4848"/>
        </w:rPr>
        <w:tab/>
      </w:r>
      <w:r>
        <w:rPr>
          <w:rFonts w:ascii="Arial" w:hAnsi="Arial" w:cs="Arial"/>
          <w:color w:val="4A4848"/>
        </w:rPr>
        <w:tab/>
      </w:r>
      <w:hyperlink r:id="rId11" w:tgtFrame="_self" w:history="1">
        <w:r>
          <w:rPr>
            <w:rStyle w:val="Hyperlink"/>
            <w:rFonts w:ascii="Arial" w:hAnsi="Arial" w:cs="Arial"/>
            <w:bdr w:val="none" w:sz="0" w:space="0" w:color="auto" w:frame="1"/>
          </w:rPr>
          <w:t>JVon899@gmail.com</w:t>
        </w:r>
      </w:hyperlink>
    </w:p>
    <w:p w:rsidR="00527551" w:rsidRDefault="00527551" w:rsidP="00527551">
      <w:r>
        <w:rPr>
          <w:rFonts w:ascii="Arial" w:hAnsi="Arial" w:cs="Arial"/>
          <w:b/>
          <w:bCs/>
          <w:color w:val="4A4848"/>
          <w:bdr w:val="none" w:sz="0" w:space="0" w:color="auto" w:frame="1"/>
        </w:rPr>
        <w:t>Assistant Coach:</w:t>
      </w:r>
      <w:r>
        <w:rPr>
          <w:rFonts w:ascii="Arial" w:hAnsi="Arial" w:cs="Arial"/>
          <w:color w:val="4A4848"/>
        </w:rPr>
        <w:t> Ben Hammock - DMV Prospects Coach/Quebec Tier 1 Jr. Scout</w:t>
      </w:r>
    </w:p>
    <w:p w:rsidR="00527551" w:rsidRDefault="00527551" w:rsidP="00527551">
      <w:r>
        <w:rPr>
          <w:rFonts w:ascii="Arial" w:hAnsi="Arial" w:cs="Arial"/>
          <w:b/>
          <w:bCs/>
          <w:color w:val="4A4848"/>
          <w:bdr w:val="none" w:sz="0" w:space="0" w:color="auto" w:frame="1"/>
        </w:rPr>
        <w:t>Ass’</w:t>
      </w:r>
      <w:r>
        <w:rPr>
          <w:rFonts w:ascii="Arial" w:hAnsi="Arial" w:cs="Arial"/>
          <w:b/>
          <w:bCs/>
          <w:color w:val="4A4848"/>
          <w:bdr w:val="none" w:sz="0" w:space="0" w:color="auto" w:frame="1"/>
        </w:rPr>
        <w:t>t General Manager:</w:t>
      </w:r>
      <w:r>
        <w:rPr>
          <w:rFonts w:ascii="Arial" w:hAnsi="Arial" w:cs="Arial"/>
          <w:color w:val="4A4848"/>
        </w:rPr>
        <w:t xml:space="preserve"> Scott Lowe - DMVProspects.com   </w:t>
      </w:r>
      <w:hyperlink r:id="rId12" w:history="1">
        <w:r w:rsidRPr="007700EC">
          <w:rPr>
            <w:rStyle w:val="Hyperlink"/>
            <w:rFonts w:ascii="Arial" w:hAnsi="Arial" w:cs="Arial"/>
            <w:bdr w:val="none" w:sz="0" w:space="0" w:color="auto" w:frame="1"/>
          </w:rPr>
          <w:t>DMVProspects@gmail.com</w:t>
        </w:r>
      </w:hyperlink>
    </w:p>
    <w:p w:rsidR="00527551" w:rsidRDefault="00527551" w:rsidP="00527551"/>
    <w:p w:rsidR="00527551" w:rsidRPr="00527551" w:rsidRDefault="00527551" w:rsidP="00527551">
      <w:pPr>
        <w:rPr>
          <w:u w:val="single"/>
        </w:rPr>
      </w:pPr>
      <w:r w:rsidRPr="00527551">
        <w:rPr>
          <w:rFonts w:ascii="Arial" w:hAnsi="Arial" w:cs="Arial"/>
          <w:b/>
          <w:bCs/>
          <w:color w:val="4A4848"/>
          <w:u w:val="single"/>
        </w:rPr>
        <w:t>ROSTER COMPOSITION</w:t>
      </w:r>
    </w:p>
    <w:p w:rsidR="00527551" w:rsidRDefault="00527551" w:rsidP="00527551">
      <w:r>
        <w:rPr>
          <w:rFonts w:ascii="Arial" w:hAnsi="Arial" w:cs="Arial"/>
          <w:color w:val="4A4848"/>
        </w:rPr>
        <w:t>Team DC will consist of 18 skaters and 2 goaltenders. The team will also name 3 alternate players (alternate players will not travel with the team to the event). A maximum of 4 players may be selected from any one high school, midget or junior club in most cases. </w:t>
      </w:r>
    </w:p>
    <w:p w:rsidR="00527551" w:rsidRDefault="00527551" w:rsidP="00527551"/>
    <w:p w:rsidR="00527551" w:rsidRPr="00527551" w:rsidRDefault="00527551" w:rsidP="00527551">
      <w:pPr>
        <w:rPr>
          <w:u w:val="single"/>
        </w:rPr>
      </w:pPr>
      <w:r w:rsidRPr="00527551">
        <w:rPr>
          <w:rFonts w:ascii="Arial" w:hAnsi="Arial" w:cs="Arial"/>
          <w:b/>
          <w:bCs/>
          <w:color w:val="4A4848"/>
          <w:u w:val="single"/>
        </w:rPr>
        <w:t>PLAYER REQUIREMENTS</w:t>
      </w:r>
    </w:p>
    <w:p w:rsidR="00527551" w:rsidRDefault="00527551" w:rsidP="00527551">
      <w:r>
        <w:rPr>
          <w:rFonts w:ascii="Arial" w:hAnsi="Arial" w:cs="Arial"/>
          <w:color w:val="4A4848"/>
        </w:rPr>
        <w:t>Eligible Players must have competed in at least 50% of their team's high school games in the 2018-19 season. The team is permitted to roster a maximum of four (4) players who are full-time high school students attending a school in the represented geographic area which does not field a high school hockey team. The team will consist of junior (11th grade) and senior (12th grade) players only.</w:t>
      </w:r>
    </w:p>
    <w:p w:rsidR="00527551" w:rsidRDefault="00527551" w:rsidP="00527551">
      <w:r>
        <w:rPr>
          <w:rFonts w:ascii="Arial" w:hAnsi="Arial" w:cs="Arial"/>
          <w:color w:val="4A4848"/>
        </w:rPr>
        <w:t>Freshman and sophomore student athletes are not eligible to be selected, but may participate in the tryout process. All players must be registered with USA Hockey as well as provide birth certificate and pertinent USA Hockey information provided prior to the Showcase (medical waiver, etc.) Players must comply with all Showcase Player Requirements for eligibility as outlined in the Showcase Rules and Regulations. Players must communicate to the General Manager any issues that may negate their eligibility. Players MUST complete a Showcase Player Profile Info Sheet as well as a Team Questionnaire Page.</w:t>
      </w:r>
    </w:p>
    <w:p w:rsidR="00527551" w:rsidRDefault="00527551" w:rsidP="00527551"/>
    <w:p w:rsidR="00273D1F" w:rsidRDefault="00273D1F" w:rsidP="00527551">
      <w:pPr>
        <w:rPr>
          <w:rFonts w:ascii="Arial" w:hAnsi="Arial" w:cs="Arial"/>
          <w:b/>
          <w:bCs/>
          <w:color w:val="4A4848"/>
          <w:u w:val="single"/>
          <w:bdr w:val="none" w:sz="0" w:space="0" w:color="auto" w:frame="1"/>
        </w:rPr>
      </w:pPr>
    </w:p>
    <w:p w:rsidR="00273D1F" w:rsidRDefault="00273D1F" w:rsidP="00527551">
      <w:pPr>
        <w:rPr>
          <w:rFonts w:ascii="Arial" w:hAnsi="Arial" w:cs="Arial"/>
          <w:b/>
          <w:bCs/>
          <w:color w:val="4A4848"/>
          <w:u w:val="single"/>
          <w:bdr w:val="none" w:sz="0" w:space="0" w:color="auto" w:frame="1"/>
        </w:rPr>
      </w:pPr>
    </w:p>
    <w:p w:rsidR="00527551" w:rsidRPr="00527551" w:rsidRDefault="00527551" w:rsidP="00527551">
      <w:pPr>
        <w:rPr>
          <w:u w:val="single"/>
        </w:rPr>
      </w:pPr>
      <w:bookmarkStart w:id="0" w:name="_GoBack"/>
      <w:bookmarkEnd w:id="0"/>
      <w:r w:rsidRPr="00527551">
        <w:rPr>
          <w:rFonts w:ascii="Arial" w:hAnsi="Arial" w:cs="Arial"/>
          <w:b/>
          <w:bCs/>
          <w:color w:val="4A4848"/>
          <w:u w:val="single"/>
          <w:bdr w:val="none" w:sz="0" w:space="0" w:color="auto" w:frame="1"/>
        </w:rPr>
        <w:lastRenderedPageBreak/>
        <w:t>TRYOUT COSTS</w:t>
      </w:r>
    </w:p>
    <w:p w:rsidR="00527551" w:rsidRDefault="00527551" w:rsidP="00527551">
      <w:pPr>
        <w:rPr>
          <w:rFonts w:ascii="Arial" w:hAnsi="Arial" w:cs="Arial"/>
          <w:color w:val="4A4848"/>
        </w:rPr>
      </w:pPr>
      <w:r>
        <w:rPr>
          <w:rFonts w:ascii="Arial" w:hAnsi="Arial" w:cs="Arial"/>
          <w:color w:val="4A4848"/>
        </w:rPr>
        <w:t xml:space="preserve">The tryout cost will be $130, which includes up to 5 tryout sessions </w:t>
      </w:r>
      <w:r>
        <w:rPr>
          <w:rFonts w:ascii="Arial" w:hAnsi="Arial" w:cs="Arial"/>
          <w:color w:val="4A4848"/>
        </w:rPr>
        <w:t>–</w:t>
      </w:r>
      <w:r>
        <w:rPr>
          <w:rFonts w:ascii="Arial" w:hAnsi="Arial" w:cs="Arial"/>
          <w:color w:val="4A4848"/>
        </w:rPr>
        <w:t> </w:t>
      </w:r>
    </w:p>
    <w:p w:rsidR="00527551" w:rsidRDefault="00527551" w:rsidP="00527551">
      <w:hyperlink r:id="rId13" w:tgtFrame="_blank" w:history="1">
        <w:r>
          <w:rPr>
            <w:rStyle w:val="Hyperlink"/>
            <w:rFonts w:ascii="Arial" w:hAnsi="Arial" w:cs="Arial"/>
            <w:b/>
            <w:bCs/>
            <w:bdr w:val="none" w:sz="0" w:space="0" w:color="auto" w:frame="1"/>
          </w:rPr>
          <w:t>CLICK HERE TO REGISTER FOR TRYOUTS</w:t>
        </w:r>
      </w:hyperlink>
    </w:p>
    <w:p w:rsidR="00527551" w:rsidRDefault="00527551" w:rsidP="00527551"/>
    <w:p w:rsidR="00527551" w:rsidRDefault="00527551" w:rsidP="00527551">
      <w:r>
        <w:rPr>
          <w:rFonts w:ascii="Arial" w:hAnsi="Arial" w:cs="Arial"/>
          <w:color w:val="4A4848"/>
        </w:rPr>
        <w:t>We will only be accepting online registrations this year. If this presents a problem, please let Assistant GM Scott Lowe know and he will see if other arrangements can be made for payment. </w:t>
      </w:r>
    </w:p>
    <w:p w:rsidR="00527551" w:rsidRDefault="00527551" w:rsidP="00527551"/>
    <w:p w:rsidR="00527551" w:rsidRDefault="00527551" w:rsidP="00527551">
      <w:r>
        <w:rPr>
          <w:rFonts w:ascii="Arial" w:hAnsi="Arial" w:cs="Arial"/>
          <w:b/>
          <w:bCs/>
          <w:i/>
          <w:iCs/>
          <w:color w:val="4A4848"/>
        </w:rPr>
        <w:t>Payment in full is required before any player may step on the ice to try out. Players are encouraged to attend as many tryouts as possible to maximize the opportunity to receive an accurate assessment from the Team DC selection committee. </w:t>
      </w:r>
    </w:p>
    <w:p w:rsidR="00527551" w:rsidRDefault="00527551" w:rsidP="00527551"/>
    <w:p w:rsidR="00527551" w:rsidRDefault="00527551" w:rsidP="00527551">
      <w:r>
        <w:rPr>
          <w:rFonts w:ascii="Arial" w:hAnsi="Arial" w:cs="Arial"/>
          <w:b/>
          <w:bCs/>
          <w:i/>
          <w:iCs/>
          <w:color w:val="4A4848"/>
        </w:rPr>
        <w:t>NO PARTIAL TRYOUT PAYMENTS WILL BE ACCEPTED!</w:t>
      </w:r>
    </w:p>
    <w:p w:rsidR="00527551" w:rsidRDefault="00527551" w:rsidP="00527551"/>
    <w:p w:rsidR="00527551" w:rsidRDefault="00527551" w:rsidP="00527551">
      <w:pPr>
        <w:rPr>
          <w:rFonts w:ascii="Arial" w:hAnsi="Arial" w:cs="Arial"/>
          <w:b/>
          <w:bCs/>
          <w:color w:val="4A4848"/>
          <w:u w:val="single"/>
        </w:rPr>
      </w:pPr>
      <w:r w:rsidRPr="00527551">
        <w:rPr>
          <w:rFonts w:ascii="Arial" w:hAnsi="Arial" w:cs="Arial"/>
          <w:b/>
          <w:bCs/>
          <w:color w:val="4A4848"/>
          <w:u w:val="single"/>
        </w:rPr>
        <w:t>SCHEDULE OF TRYOUTS</w:t>
      </w:r>
    </w:p>
    <w:p w:rsidR="002B5BDA" w:rsidRDefault="002B5BDA" w:rsidP="00527551">
      <w:pPr>
        <w:rPr>
          <w:rFonts w:ascii="Arial" w:hAnsi="Arial" w:cs="Arial"/>
          <w:b/>
          <w:bCs/>
          <w:color w:val="4A4848"/>
          <w:u w:val="single"/>
        </w:rPr>
      </w:pPr>
    </w:p>
    <w:tbl>
      <w:tblPr>
        <w:tblStyle w:val="TableGrid"/>
        <w:tblW w:w="0" w:type="auto"/>
        <w:tblLook w:val="04A0" w:firstRow="1" w:lastRow="0" w:firstColumn="1" w:lastColumn="0" w:noHBand="0" w:noVBand="1"/>
      </w:tblPr>
      <w:tblGrid>
        <w:gridCol w:w="445"/>
        <w:gridCol w:w="2360"/>
        <w:gridCol w:w="2360"/>
        <w:gridCol w:w="3290"/>
      </w:tblGrid>
      <w:tr w:rsidR="00527551" w:rsidRPr="00527551" w:rsidTr="00527551">
        <w:tc>
          <w:tcPr>
            <w:tcW w:w="445" w:type="dxa"/>
            <w:shd w:val="clear" w:color="auto" w:fill="D9D9D9" w:themeFill="background1" w:themeFillShade="D9"/>
          </w:tcPr>
          <w:p w:rsidR="00527551" w:rsidRPr="002B5BDA" w:rsidRDefault="00527551" w:rsidP="002B5BDA">
            <w:pPr>
              <w:jc w:val="center"/>
              <w:rPr>
                <w:rFonts w:ascii="Arial" w:hAnsi="Arial" w:cs="Arial"/>
                <w:b/>
              </w:rPr>
            </w:pPr>
            <w:r w:rsidRPr="002B5BDA">
              <w:rPr>
                <w:rFonts w:ascii="Arial" w:hAnsi="Arial" w:cs="Arial"/>
                <w:b/>
              </w:rPr>
              <w:t>#</w:t>
            </w:r>
          </w:p>
        </w:tc>
        <w:tc>
          <w:tcPr>
            <w:tcW w:w="2360" w:type="dxa"/>
            <w:shd w:val="clear" w:color="auto" w:fill="D9D9D9" w:themeFill="background1" w:themeFillShade="D9"/>
          </w:tcPr>
          <w:p w:rsidR="00527551" w:rsidRPr="002B5BDA" w:rsidRDefault="00527551" w:rsidP="00527551">
            <w:pPr>
              <w:jc w:val="center"/>
              <w:rPr>
                <w:rFonts w:ascii="Arial" w:hAnsi="Arial" w:cs="Arial"/>
                <w:b/>
              </w:rPr>
            </w:pPr>
            <w:r w:rsidRPr="002B5BDA">
              <w:rPr>
                <w:rFonts w:ascii="Arial" w:hAnsi="Arial" w:cs="Arial"/>
                <w:b/>
              </w:rPr>
              <w:t>DATE</w:t>
            </w:r>
          </w:p>
        </w:tc>
        <w:tc>
          <w:tcPr>
            <w:tcW w:w="2360" w:type="dxa"/>
            <w:shd w:val="clear" w:color="auto" w:fill="D9D9D9" w:themeFill="background1" w:themeFillShade="D9"/>
          </w:tcPr>
          <w:p w:rsidR="00527551" w:rsidRPr="002B5BDA" w:rsidRDefault="00527551" w:rsidP="002B5BDA">
            <w:pPr>
              <w:jc w:val="center"/>
              <w:rPr>
                <w:rFonts w:ascii="Arial" w:hAnsi="Arial" w:cs="Arial"/>
                <w:b/>
              </w:rPr>
            </w:pPr>
            <w:r w:rsidRPr="002B5BDA">
              <w:rPr>
                <w:rFonts w:ascii="Arial" w:hAnsi="Arial" w:cs="Arial"/>
                <w:b/>
              </w:rPr>
              <w:t>TIME</w:t>
            </w:r>
          </w:p>
        </w:tc>
        <w:tc>
          <w:tcPr>
            <w:tcW w:w="3290" w:type="dxa"/>
            <w:shd w:val="clear" w:color="auto" w:fill="D9D9D9" w:themeFill="background1" w:themeFillShade="D9"/>
          </w:tcPr>
          <w:p w:rsidR="00527551" w:rsidRPr="002B5BDA" w:rsidRDefault="00527551" w:rsidP="002B5BDA">
            <w:pPr>
              <w:jc w:val="center"/>
              <w:rPr>
                <w:rFonts w:ascii="Arial" w:hAnsi="Arial" w:cs="Arial"/>
                <w:b/>
              </w:rPr>
            </w:pPr>
            <w:r w:rsidRPr="002B5BDA">
              <w:rPr>
                <w:rFonts w:ascii="Arial" w:hAnsi="Arial" w:cs="Arial"/>
                <w:b/>
              </w:rPr>
              <w:t>LOCATION</w:t>
            </w:r>
          </w:p>
        </w:tc>
      </w:tr>
      <w:tr w:rsidR="00527551" w:rsidRPr="00527551" w:rsidTr="00527551">
        <w:tc>
          <w:tcPr>
            <w:tcW w:w="445" w:type="dxa"/>
          </w:tcPr>
          <w:p w:rsidR="00527551" w:rsidRPr="002B5BDA" w:rsidRDefault="002B5BDA" w:rsidP="002B5BDA">
            <w:pPr>
              <w:jc w:val="center"/>
              <w:rPr>
                <w:rFonts w:ascii="Arial" w:hAnsi="Arial" w:cs="Arial"/>
              </w:rPr>
            </w:pPr>
            <w:r>
              <w:rPr>
                <w:rFonts w:ascii="Arial" w:hAnsi="Arial" w:cs="Arial"/>
              </w:rPr>
              <w:t>1</w:t>
            </w:r>
          </w:p>
        </w:tc>
        <w:tc>
          <w:tcPr>
            <w:tcW w:w="2360" w:type="dxa"/>
          </w:tcPr>
          <w:p w:rsidR="00527551" w:rsidRPr="002B5BDA" w:rsidRDefault="00527551" w:rsidP="002B5BDA">
            <w:pPr>
              <w:jc w:val="center"/>
              <w:rPr>
                <w:rFonts w:ascii="Arial" w:hAnsi="Arial" w:cs="Arial"/>
              </w:rPr>
            </w:pPr>
            <w:r w:rsidRPr="002B5BDA">
              <w:rPr>
                <w:rFonts w:ascii="Arial" w:hAnsi="Arial" w:cs="Arial"/>
              </w:rPr>
              <w:t>Sunday March 10</w:t>
            </w:r>
          </w:p>
        </w:tc>
        <w:tc>
          <w:tcPr>
            <w:tcW w:w="2360" w:type="dxa"/>
          </w:tcPr>
          <w:p w:rsidR="00527551" w:rsidRPr="002B5BDA" w:rsidRDefault="00527551" w:rsidP="002B5BDA">
            <w:pPr>
              <w:jc w:val="center"/>
              <w:rPr>
                <w:rFonts w:ascii="Arial" w:hAnsi="Arial" w:cs="Arial"/>
              </w:rPr>
            </w:pPr>
            <w:r w:rsidRPr="002B5BDA">
              <w:rPr>
                <w:rFonts w:ascii="Arial" w:hAnsi="Arial" w:cs="Arial"/>
              </w:rPr>
              <w:t>11:00 – 12:20 PM</w:t>
            </w:r>
          </w:p>
        </w:tc>
        <w:tc>
          <w:tcPr>
            <w:tcW w:w="3290" w:type="dxa"/>
          </w:tcPr>
          <w:p w:rsidR="00527551" w:rsidRPr="002B5BDA" w:rsidRDefault="00527551" w:rsidP="002B5BDA">
            <w:pPr>
              <w:jc w:val="center"/>
              <w:rPr>
                <w:rFonts w:ascii="Arial" w:hAnsi="Arial" w:cs="Arial"/>
              </w:rPr>
            </w:pPr>
            <w:r w:rsidRPr="002B5BDA">
              <w:rPr>
                <w:rFonts w:ascii="Arial" w:hAnsi="Arial" w:cs="Arial"/>
              </w:rPr>
              <w:t>Prince William Ice Center</w:t>
            </w:r>
          </w:p>
        </w:tc>
      </w:tr>
      <w:tr w:rsidR="00527551" w:rsidRPr="00527551" w:rsidTr="00527551">
        <w:tc>
          <w:tcPr>
            <w:tcW w:w="445" w:type="dxa"/>
          </w:tcPr>
          <w:p w:rsidR="00527551" w:rsidRPr="002B5BDA" w:rsidRDefault="002B5BDA" w:rsidP="002B5BDA">
            <w:pPr>
              <w:jc w:val="center"/>
              <w:rPr>
                <w:rFonts w:ascii="Arial" w:hAnsi="Arial" w:cs="Arial"/>
              </w:rPr>
            </w:pPr>
            <w:r>
              <w:rPr>
                <w:rFonts w:ascii="Arial" w:hAnsi="Arial" w:cs="Arial"/>
              </w:rPr>
              <w:t>2</w:t>
            </w:r>
          </w:p>
        </w:tc>
        <w:tc>
          <w:tcPr>
            <w:tcW w:w="2360" w:type="dxa"/>
          </w:tcPr>
          <w:p w:rsidR="00527551" w:rsidRPr="002B5BDA" w:rsidRDefault="002B5BDA" w:rsidP="002B5BDA">
            <w:pPr>
              <w:jc w:val="center"/>
              <w:rPr>
                <w:rFonts w:ascii="Arial" w:hAnsi="Arial" w:cs="Arial"/>
              </w:rPr>
            </w:pPr>
            <w:r>
              <w:rPr>
                <w:rFonts w:ascii="Arial" w:hAnsi="Arial" w:cs="Arial"/>
              </w:rPr>
              <w:t>Wed. March 13</w:t>
            </w:r>
          </w:p>
        </w:tc>
        <w:tc>
          <w:tcPr>
            <w:tcW w:w="2360" w:type="dxa"/>
          </w:tcPr>
          <w:p w:rsidR="00527551" w:rsidRPr="002B5BDA" w:rsidRDefault="002B5BDA" w:rsidP="002B5BDA">
            <w:pPr>
              <w:jc w:val="center"/>
              <w:rPr>
                <w:rFonts w:ascii="Arial" w:hAnsi="Arial" w:cs="Arial"/>
              </w:rPr>
            </w:pPr>
            <w:r>
              <w:rPr>
                <w:rFonts w:ascii="Arial" w:hAnsi="Arial" w:cs="Arial"/>
              </w:rPr>
              <w:t>4:30 – 5:50 PM</w:t>
            </w:r>
          </w:p>
        </w:tc>
        <w:tc>
          <w:tcPr>
            <w:tcW w:w="3290" w:type="dxa"/>
          </w:tcPr>
          <w:p w:rsidR="00527551" w:rsidRPr="002B5BDA" w:rsidRDefault="002B5BDA" w:rsidP="002B5BDA">
            <w:pPr>
              <w:jc w:val="center"/>
              <w:rPr>
                <w:rFonts w:ascii="Arial" w:hAnsi="Arial" w:cs="Arial"/>
              </w:rPr>
            </w:pPr>
            <w:r>
              <w:rPr>
                <w:rFonts w:ascii="Arial" w:hAnsi="Arial" w:cs="Arial"/>
                <w:color w:val="4A4848"/>
                <w:bdr w:val="none" w:sz="0" w:space="0" w:color="auto" w:frame="1"/>
              </w:rPr>
              <w:t>Gardens Ice House, Laurel</w:t>
            </w:r>
          </w:p>
        </w:tc>
      </w:tr>
      <w:tr w:rsidR="00527551" w:rsidRPr="00527551" w:rsidTr="00527551">
        <w:tc>
          <w:tcPr>
            <w:tcW w:w="445" w:type="dxa"/>
          </w:tcPr>
          <w:p w:rsidR="00527551" w:rsidRPr="002B5BDA" w:rsidRDefault="002B5BDA" w:rsidP="002B5BDA">
            <w:pPr>
              <w:jc w:val="center"/>
              <w:rPr>
                <w:rFonts w:ascii="Arial" w:hAnsi="Arial" w:cs="Arial"/>
              </w:rPr>
            </w:pPr>
            <w:r>
              <w:rPr>
                <w:rFonts w:ascii="Arial" w:hAnsi="Arial" w:cs="Arial"/>
              </w:rPr>
              <w:t>3</w:t>
            </w:r>
          </w:p>
        </w:tc>
        <w:tc>
          <w:tcPr>
            <w:tcW w:w="2360" w:type="dxa"/>
          </w:tcPr>
          <w:p w:rsidR="00527551" w:rsidRPr="002B5BDA" w:rsidRDefault="002B5BDA" w:rsidP="002B5BDA">
            <w:pPr>
              <w:jc w:val="center"/>
              <w:rPr>
                <w:rFonts w:ascii="Arial" w:hAnsi="Arial" w:cs="Arial"/>
              </w:rPr>
            </w:pPr>
            <w:r>
              <w:rPr>
                <w:rFonts w:ascii="Arial" w:hAnsi="Arial" w:cs="Arial"/>
              </w:rPr>
              <w:t>Sunday March 17</w:t>
            </w:r>
          </w:p>
        </w:tc>
        <w:tc>
          <w:tcPr>
            <w:tcW w:w="2360" w:type="dxa"/>
          </w:tcPr>
          <w:p w:rsidR="00527551" w:rsidRPr="002B5BDA" w:rsidRDefault="002B5BDA" w:rsidP="002B5BDA">
            <w:pPr>
              <w:jc w:val="center"/>
              <w:rPr>
                <w:rFonts w:ascii="Arial" w:hAnsi="Arial" w:cs="Arial"/>
              </w:rPr>
            </w:pPr>
            <w:r>
              <w:rPr>
                <w:rFonts w:ascii="Arial" w:hAnsi="Arial" w:cs="Arial"/>
              </w:rPr>
              <w:t>12:00 – 1:30 PM</w:t>
            </w:r>
          </w:p>
        </w:tc>
        <w:tc>
          <w:tcPr>
            <w:tcW w:w="3290" w:type="dxa"/>
          </w:tcPr>
          <w:p w:rsidR="00527551" w:rsidRPr="002B5BDA" w:rsidRDefault="002B5BDA" w:rsidP="002B5BDA">
            <w:pPr>
              <w:jc w:val="center"/>
              <w:rPr>
                <w:rFonts w:ascii="Arial" w:hAnsi="Arial" w:cs="Arial"/>
              </w:rPr>
            </w:pPr>
            <w:r>
              <w:rPr>
                <w:rFonts w:ascii="Arial" w:hAnsi="Arial" w:cs="Arial"/>
                <w:color w:val="4A4848"/>
                <w:bdr w:val="none" w:sz="0" w:space="0" w:color="auto" w:frame="1"/>
              </w:rPr>
              <w:t>Reisterstown Sportsplex</w:t>
            </w:r>
          </w:p>
        </w:tc>
      </w:tr>
      <w:tr w:rsidR="00527551" w:rsidRPr="00527551" w:rsidTr="00527551">
        <w:tc>
          <w:tcPr>
            <w:tcW w:w="445" w:type="dxa"/>
          </w:tcPr>
          <w:p w:rsidR="00527551" w:rsidRPr="002B5BDA" w:rsidRDefault="002B5BDA" w:rsidP="002B5BDA">
            <w:pPr>
              <w:jc w:val="center"/>
              <w:rPr>
                <w:rFonts w:ascii="Arial" w:hAnsi="Arial" w:cs="Arial"/>
              </w:rPr>
            </w:pPr>
            <w:r>
              <w:rPr>
                <w:rFonts w:ascii="Arial" w:hAnsi="Arial" w:cs="Arial"/>
              </w:rPr>
              <w:t>4</w:t>
            </w:r>
          </w:p>
        </w:tc>
        <w:tc>
          <w:tcPr>
            <w:tcW w:w="2360" w:type="dxa"/>
          </w:tcPr>
          <w:p w:rsidR="00527551" w:rsidRPr="002B5BDA" w:rsidRDefault="002B5BDA" w:rsidP="002B5BDA">
            <w:pPr>
              <w:jc w:val="center"/>
              <w:rPr>
                <w:rFonts w:ascii="Arial" w:hAnsi="Arial" w:cs="Arial"/>
              </w:rPr>
            </w:pPr>
            <w:r>
              <w:rPr>
                <w:rFonts w:ascii="Arial" w:hAnsi="Arial" w:cs="Arial"/>
              </w:rPr>
              <w:t>Wed. March 20</w:t>
            </w:r>
          </w:p>
        </w:tc>
        <w:tc>
          <w:tcPr>
            <w:tcW w:w="2360" w:type="dxa"/>
          </w:tcPr>
          <w:p w:rsidR="00527551" w:rsidRPr="002B5BDA" w:rsidRDefault="002B5BDA" w:rsidP="002B5BDA">
            <w:pPr>
              <w:jc w:val="center"/>
              <w:rPr>
                <w:rFonts w:ascii="Arial" w:hAnsi="Arial" w:cs="Arial"/>
              </w:rPr>
            </w:pPr>
            <w:r>
              <w:rPr>
                <w:rFonts w:ascii="Arial" w:hAnsi="Arial" w:cs="Arial"/>
              </w:rPr>
              <w:t>4:30 – 5:50 PM</w:t>
            </w:r>
          </w:p>
        </w:tc>
        <w:tc>
          <w:tcPr>
            <w:tcW w:w="3290" w:type="dxa"/>
          </w:tcPr>
          <w:p w:rsidR="00527551" w:rsidRPr="002B5BDA" w:rsidRDefault="002B5BDA" w:rsidP="002B5BDA">
            <w:pPr>
              <w:jc w:val="center"/>
              <w:rPr>
                <w:rFonts w:ascii="Arial" w:hAnsi="Arial" w:cs="Arial"/>
              </w:rPr>
            </w:pPr>
            <w:r>
              <w:rPr>
                <w:rFonts w:ascii="Arial" w:hAnsi="Arial" w:cs="Arial"/>
                <w:color w:val="4A4848"/>
                <w:bdr w:val="none" w:sz="0" w:space="0" w:color="auto" w:frame="1"/>
              </w:rPr>
              <w:t>Gardens Ice House, Laurel</w:t>
            </w:r>
          </w:p>
        </w:tc>
      </w:tr>
      <w:tr w:rsidR="00527551" w:rsidRPr="00527551" w:rsidTr="00527551">
        <w:tc>
          <w:tcPr>
            <w:tcW w:w="445" w:type="dxa"/>
          </w:tcPr>
          <w:p w:rsidR="00527551" w:rsidRPr="002B5BDA" w:rsidRDefault="002B5BDA" w:rsidP="002B5BDA">
            <w:pPr>
              <w:jc w:val="center"/>
              <w:rPr>
                <w:rFonts w:ascii="Arial" w:hAnsi="Arial" w:cs="Arial"/>
              </w:rPr>
            </w:pPr>
            <w:r>
              <w:rPr>
                <w:rFonts w:ascii="Arial" w:hAnsi="Arial" w:cs="Arial"/>
              </w:rPr>
              <w:t>5</w:t>
            </w:r>
          </w:p>
        </w:tc>
        <w:tc>
          <w:tcPr>
            <w:tcW w:w="2360" w:type="dxa"/>
          </w:tcPr>
          <w:p w:rsidR="00527551" w:rsidRPr="002B5BDA" w:rsidRDefault="002B5BDA" w:rsidP="002B5BDA">
            <w:pPr>
              <w:jc w:val="center"/>
              <w:rPr>
                <w:rFonts w:ascii="Arial" w:hAnsi="Arial" w:cs="Arial"/>
              </w:rPr>
            </w:pPr>
            <w:r>
              <w:rPr>
                <w:rFonts w:ascii="Arial" w:hAnsi="Arial" w:cs="Arial"/>
              </w:rPr>
              <w:t>Sunday March 24</w:t>
            </w:r>
          </w:p>
        </w:tc>
        <w:tc>
          <w:tcPr>
            <w:tcW w:w="2360" w:type="dxa"/>
          </w:tcPr>
          <w:p w:rsidR="00527551" w:rsidRPr="002B5BDA" w:rsidRDefault="002B5BDA" w:rsidP="002B5BDA">
            <w:pPr>
              <w:jc w:val="center"/>
              <w:rPr>
                <w:rFonts w:ascii="Arial" w:hAnsi="Arial" w:cs="Arial"/>
              </w:rPr>
            </w:pPr>
            <w:r>
              <w:rPr>
                <w:rFonts w:ascii="Arial" w:hAnsi="Arial" w:cs="Arial"/>
              </w:rPr>
              <w:t>12:00 – 1:30 PM</w:t>
            </w:r>
          </w:p>
        </w:tc>
        <w:tc>
          <w:tcPr>
            <w:tcW w:w="3290" w:type="dxa"/>
          </w:tcPr>
          <w:p w:rsidR="00527551" w:rsidRPr="002B5BDA" w:rsidRDefault="002B5BDA" w:rsidP="002B5BDA">
            <w:pPr>
              <w:jc w:val="center"/>
              <w:rPr>
                <w:rFonts w:ascii="Arial" w:hAnsi="Arial" w:cs="Arial"/>
              </w:rPr>
            </w:pPr>
            <w:r>
              <w:rPr>
                <w:rFonts w:ascii="Arial" w:hAnsi="Arial" w:cs="Arial"/>
                <w:color w:val="4A4848"/>
                <w:bdr w:val="none" w:sz="0" w:space="0" w:color="auto" w:frame="1"/>
              </w:rPr>
              <w:t>Reisterstown Sportsplex</w:t>
            </w:r>
          </w:p>
        </w:tc>
      </w:tr>
    </w:tbl>
    <w:p w:rsidR="00527551" w:rsidRPr="00527551" w:rsidRDefault="00527551" w:rsidP="00527551">
      <w:pPr>
        <w:rPr>
          <w:u w:val="single"/>
        </w:rPr>
      </w:pPr>
    </w:p>
    <w:p w:rsidR="00527551" w:rsidRPr="002B5BDA" w:rsidRDefault="00527551" w:rsidP="00527551">
      <w:pPr>
        <w:rPr>
          <w:u w:val="single"/>
        </w:rPr>
      </w:pPr>
      <w:r w:rsidRPr="002B5BDA">
        <w:rPr>
          <w:rFonts w:ascii="Arial" w:hAnsi="Arial" w:cs="Arial"/>
          <w:b/>
          <w:bCs/>
          <w:color w:val="4A4848"/>
          <w:u w:val="single"/>
        </w:rPr>
        <w:t>FINAL TEAM SELECTION</w:t>
      </w:r>
    </w:p>
    <w:p w:rsidR="00527551" w:rsidRDefault="00527551" w:rsidP="00527551">
      <w:r>
        <w:rPr>
          <w:rFonts w:ascii="Arial" w:hAnsi="Arial" w:cs="Arial"/>
          <w:color w:val="4A4848"/>
        </w:rPr>
        <w:t>The Team DC final roster will be selected and announced following the final tryout.</w:t>
      </w:r>
    </w:p>
    <w:p w:rsidR="00527551" w:rsidRDefault="00527551" w:rsidP="00527551"/>
    <w:p w:rsidR="00527551" w:rsidRPr="002B5BDA" w:rsidRDefault="00527551" w:rsidP="00527551">
      <w:pPr>
        <w:rPr>
          <w:u w:val="single"/>
        </w:rPr>
      </w:pPr>
      <w:r w:rsidRPr="002B5BDA">
        <w:rPr>
          <w:rFonts w:ascii="Arial" w:hAnsi="Arial" w:cs="Arial"/>
          <w:b/>
          <w:bCs/>
          <w:color w:val="4A4848"/>
          <w:u w:val="single"/>
        </w:rPr>
        <w:t>TEAM DC SCHEDULE</w:t>
      </w:r>
    </w:p>
    <w:p w:rsidR="00527551" w:rsidRDefault="00527551" w:rsidP="00527551">
      <w:r>
        <w:rPr>
          <w:rFonts w:ascii="Arial" w:hAnsi="Arial" w:cs="Arial"/>
          <w:color w:val="4A4848"/>
        </w:rPr>
        <w:t>Accepting a roster spot for Team DC represents a commitment on the player's part to make every possible effort to attend all team-related events and activities. The schedule of team practices is below; one exhibition game likely will be added.  </w:t>
      </w:r>
    </w:p>
    <w:p w:rsidR="00527551" w:rsidRDefault="00527551" w:rsidP="00527551"/>
    <w:p w:rsidR="00527551" w:rsidRPr="002B5BDA" w:rsidRDefault="00527551" w:rsidP="00527551">
      <w:pPr>
        <w:rPr>
          <w:b/>
          <w:u w:val="single"/>
        </w:rPr>
      </w:pPr>
      <w:r w:rsidRPr="002B5BDA">
        <w:rPr>
          <w:rFonts w:ascii="Arial" w:hAnsi="Arial" w:cs="Arial"/>
          <w:b/>
          <w:color w:val="4A4848"/>
          <w:u w:val="single"/>
        </w:rPr>
        <w:t>TENTATIVE SCHEDULE OF PRACTICES</w:t>
      </w:r>
    </w:p>
    <w:p w:rsidR="00527551" w:rsidRPr="002B5BDA" w:rsidRDefault="00527551" w:rsidP="002B5BDA">
      <w:pPr>
        <w:pStyle w:val="ListParagraph"/>
        <w:numPr>
          <w:ilvl w:val="0"/>
          <w:numId w:val="2"/>
        </w:numPr>
      </w:pPr>
      <w:r w:rsidRPr="002B5BDA">
        <w:rPr>
          <w:rFonts w:ascii="Arial" w:hAnsi="Arial" w:cs="Arial"/>
          <w:bCs/>
          <w:color w:val="4A4848"/>
        </w:rPr>
        <w:t>Practice 1</w:t>
      </w:r>
      <w:r w:rsidR="00F87519">
        <w:rPr>
          <w:rFonts w:ascii="Arial" w:hAnsi="Arial" w:cs="Arial"/>
          <w:bCs/>
          <w:color w:val="4A4848"/>
        </w:rPr>
        <w:t>:</w:t>
      </w:r>
      <w:r w:rsidRPr="002B5BDA">
        <w:rPr>
          <w:rFonts w:ascii="Arial" w:hAnsi="Arial" w:cs="Arial"/>
          <w:bCs/>
          <w:color w:val="4A4848"/>
        </w:rPr>
        <w:t xml:space="preserve"> </w:t>
      </w:r>
      <w:r w:rsidR="00F87519">
        <w:rPr>
          <w:rFonts w:ascii="Arial" w:hAnsi="Arial" w:cs="Arial"/>
          <w:bCs/>
          <w:color w:val="4A4848"/>
        </w:rPr>
        <w:tab/>
      </w:r>
      <w:r w:rsidRPr="002B5BDA">
        <w:rPr>
          <w:rFonts w:ascii="Arial" w:hAnsi="Arial" w:cs="Arial"/>
          <w:bCs/>
          <w:color w:val="4A4848"/>
        </w:rPr>
        <w:t>Thursday, April 4 - Location &amp; Time TBD</w:t>
      </w:r>
    </w:p>
    <w:p w:rsidR="00527551" w:rsidRPr="002B5BDA" w:rsidRDefault="00F87519" w:rsidP="002B5BDA">
      <w:pPr>
        <w:pStyle w:val="ListParagraph"/>
        <w:numPr>
          <w:ilvl w:val="0"/>
          <w:numId w:val="2"/>
        </w:numPr>
      </w:pPr>
      <w:r>
        <w:rPr>
          <w:rFonts w:ascii="Arial" w:hAnsi="Arial" w:cs="Arial"/>
          <w:bCs/>
          <w:color w:val="4A4848"/>
        </w:rPr>
        <w:t>Practice 2:</w:t>
      </w:r>
      <w:r>
        <w:rPr>
          <w:rFonts w:ascii="Arial" w:hAnsi="Arial" w:cs="Arial"/>
          <w:bCs/>
          <w:color w:val="4A4848"/>
        </w:rPr>
        <w:tab/>
      </w:r>
      <w:r w:rsidR="00527551" w:rsidRPr="002B5BDA">
        <w:rPr>
          <w:rFonts w:ascii="Arial" w:hAnsi="Arial" w:cs="Arial"/>
          <w:bCs/>
          <w:color w:val="4A4848"/>
        </w:rPr>
        <w:t>Thursday, April 7 - Location &amp; Time TBD</w:t>
      </w:r>
    </w:p>
    <w:p w:rsidR="00527551" w:rsidRPr="002B5BDA" w:rsidRDefault="00527551" w:rsidP="002B5BDA">
      <w:pPr>
        <w:pStyle w:val="ListParagraph"/>
        <w:numPr>
          <w:ilvl w:val="0"/>
          <w:numId w:val="2"/>
        </w:numPr>
      </w:pPr>
      <w:r w:rsidRPr="002B5BDA">
        <w:rPr>
          <w:rFonts w:ascii="Arial" w:hAnsi="Arial" w:cs="Arial"/>
          <w:bCs/>
          <w:color w:val="4A4848"/>
        </w:rPr>
        <w:t>1 Pre-tournament exhibition game possible</w:t>
      </w:r>
    </w:p>
    <w:p w:rsidR="00527551" w:rsidRDefault="00527551" w:rsidP="00527551"/>
    <w:p w:rsidR="00527551" w:rsidRDefault="00527551" w:rsidP="00527551">
      <w:r>
        <w:rPr>
          <w:rFonts w:ascii="Arial" w:hAnsi="Arial" w:cs="Arial"/>
          <w:color w:val="4A4848"/>
        </w:rPr>
        <w:t>It is the responsibility of all Team DC players to have their academics in order PRIOR to departing for the event. It is important that each player selected be committed to the team and attending the event with 100% participation. In the past, Team DC has participated in college campus visits and other group activities as part of the Team DC showcase experience. The plan is to continue those activities this year.</w:t>
      </w:r>
    </w:p>
    <w:p w:rsidR="00527551" w:rsidRDefault="00527551" w:rsidP="00527551"/>
    <w:p w:rsidR="002B5BDA" w:rsidRDefault="002B5BDA" w:rsidP="00527551">
      <w:pPr>
        <w:rPr>
          <w:rFonts w:ascii="Arial" w:hAnsi="Arial" w:cs="Arial"/>
          <w:b/>
          <w:bCs/>
          <w:color w:val="4A4848"/>
          <w:u w:val="single"/>
        </w:rPr>
      </w:pPr>
    </w:p>
    <w:p w:rsidR="002B5BDA" w:rsidRDefault="002B5BDA" w:rsidP="00527551">
      <w:pPr>
        <w:rPr>
          <w:rFonts w:ascii="Arial" w:hAnsi="Arial" w:cs="Arial"/>
          <w:b/>
          <w:bCs/>
          <w:color w:val="4A4848"/>
          <w:u w:val="single"/>
        </w:rPr>
      </w:pPr>
    </w:p>
    <w:p w:rsidR="002B5BDA" w:rsidRDefault="002B5BDA" w:rsidP="00527551">
      <w:pPr>
        <w:rPr>
          <w:rFonts w:ascii="Arial" w:hAnsi="Arial" w:cs="Arial"/>
          <w:b/>
          <w:bCs/>
          <w:color w:val="4A4848"/>
          <w:u w:val="single"/>
        </w:rPr>
      </w:pPr>
    </w:p>
    <w:p w:rsidR="002B5BDA" w:rsidRDefault="002B5BDA" w:rsidP="002B5BDA">
      <w:pPr>
        <w:tabs>
          <w:tab w:val="left" w:pos="9450"/>
        </w:tabs>
        <w:rPr>
          <w:rFonts w:ascii="Arial" w:hAnsi="Arial" w:cs="Arial"/>
          <w:b/>
          <w:bCs/>
          <w:color w:val="4A4848"/>
          <w:u w:val="single"/>
        </w:rPr>
      </w:pPr>
    </w:p>
    <w:p w:rsidR="00527551" w:rsidRPr="002B5BDA" w:rsidRDefault="002B5BDA" w:rsidP="00527551">
      <w:pPr>
        <w:rPr>
          <w:u w:val="single"/>
        </w:rPr>
      </w:pPr>
      <w:r>
        <w:rPr>
          <w:rFonts w:ascii="Arial" w:hAnsi="Arial" w:cs="Arial"/>
          <w:b/>
          <w:bCs/>
          <w:color w:val="4A4848"/>
          <w:u w:val="single"/>
        </w:rPr>
        <w:lastRenderedPageBreak/>
        <w:t>TEAM COST / PLAYER REGISTRATION</w:t>
      </w:r>
    </w:p>
    <w:p w:rsidR="00527551" w:rsidRDefault="00527551" w:rsidP="00527551">
      <w:r>
        <w:rPr>
          <w:rFonts w:ascii="Arial" w:hAnsi="Arial" w:cs="Arial"/>
          <w:color w:val="4A4848"/>
        </w:rPr>
        <w:t>Upon being named to the team, each player is required to pay the team registration fee. Last year's fee was $750. This year's fee will determined once team travel expenses to St. Louis have been confirmed. It WILL NOT be less than $750. We will do our best to keep it as close to this price as possible. </w:t>
      </w:r>
    </w:p>
    <w:p w:rsidR="00527551" w:rsidRDefault="00527551" w:rsidP="00527551"/>
    <w:p w:rsidR="00527551" w:rsidRDefault="00527551" w:rsidP="00527551">
      <w:r>
        <w:rPr>
          <w:rFonts w:ascii="Arial" w:hAnsi="Arial" w:cs="Arial"/>
          <w:b/>
          <w:bCs/>
          <w:i/>
          <w:iCs/>
          <w:color w:val="4A4848"/>
        </w:rPr>
        <w:t>Included in the player fees are the following:</w:t>
      </w:r>
    </w:p>
    <w:p w:rsidR="00527551" w:rsidRDefault="00527551" w:rsidP="00527551">
      <w:pPr>
        <w:numPr>
          <w:ilvl w:val="0"/>
          <w:numId w:val="1"/>
        </w:numPr>
        <w:spacing w:before="100" w:beforeAutospacing="1" w:after="100" w:afterAutospacing="1"/>
      </w:pPr>
      <w:r>
        <w:rPr>
          <w:rFonts w:ascii="Arial" w:hAnsi="Arial" w:cs="Arial"/>
          <w:color w:val="4A4848"/>
        </w:rPr>
        <w:t>Transportation to and from the event and all team activities during the event.</w:t>
      </w:r>
    </w:p>
    <w:p w:rsidR="00527551" w:rsidRDefault="00527551" w:rsidP="00527551">
      <w:pPr>
        <w:numPr>
          <w:ilvl w:val="0"/>
          <w:numId w:val="1"/>
        </w:numPr>
        <w:spacing w:before="100" w:beforeAutospacing="1" w:after="100" w:afterAutospacing="1"/>
      </w:pPr>
      <w:r>
        <w:rPr>
          <w:rFonts w:ascii="Arial" w:hAnsi="Arial" w:cs="Arial"/>
          <w:color w:val="4A4848"/>
        </w:rPr>
        <w:t>Hotel expenses (not including player incidentals).</w:t>
      </w:r>
    </w:p>
    <w:p w:rsidR="00527551" w:rsidRDefault="00527551" w:rsidP="00527551">
      <w:pPr>
        <w:numPr>
          <w:ilvl w:val="0"/>
          <w:numId w:val="1"/>
        </w:numPr>
        <w:spacing w:before="100" w:beforeAutospacing="1" w:after="100" w:afterAutospacing="1"/>
      </w:pPr>
      <w:r>
        <w:rPr>
          <w:rFonts w:ascii="Arial" w:hAnsi="Arial" w:cs="Arial"/>
          <w:color w:val="4A4848"/>
        </w:rPr>
        <w:t>Team jersey and game socks.</w:t>
      </w:r>
    </w:p>
    <w:p w:rsidR="00527551" w:rsidRDefault="00527551" w:rsidP="00527551"/>
    <w:p w:rsidR="00527551" w:rsidRPr="002B5BDA" w:rsidRDefault="00527551" w:rsidP="00527551">
      <w:pPr>
        <w:rPr>
          <w:rFonts w:ascii="Arial" w:hAnsi="Arial" w:cs="Arial"/>
          <w:u w:val="single"/>
        </w:rPr>
      </w:pPr>
      <w:r w:rsidRPr="002B5BDA">
        <w:rPr>
          <w:rFonts w:ascii="Arial" w:hAnsi="Arial" w:cs="Arial"/>
          <w:b/>
          <w:bCs/>
          <w:u w:val="single"/>
        </w:rPr>
        <w:t>SHOWCASE FACTS:</w:t>
      </w:r>
    </w:p>
    <w:p w:rsidR="00527551" w:rsidRDefault="00527551" w:rsidP="00527551">
      <w:r>
        <w:rPr>
          <w:rFonts w:ascii="Arial" w:hAnsi="Arial" w:cs="Arial"/>
          <w:color w:val="4A4848"/>
        </w:rPr>
        <w:t>In past years there have been more than 100 different organizations represented from all levels of play including college (NCAA and prep), junior and prep schools. All of the selected players (rostered and alternate players) will be included in the player directory for the event that is given to all scouts in attendance. EVERY player on Team DC has been talked to by a junior or college scout in attendance in each of the past three years. </w:t>
      </w:r>
    </w:p>
    <w:p w:rsidR="002B5BDA" w:rsidRDefault="002B5BDA" w:rsidP="002B5BDA"/>
    <w:p w:rsidR="002B5BDA" w:rsidRPr="002B5BDA" w:rsidRDefault="002B5BDA" w:rsidP="002B5BDA">
      <w:pPr>
        <w:rPr>
          <w:sz w:val="28"/>
        </w:rPr>
      </w:pPr>
      <w:hyperlink r:id="rId14" w:tgtFrame="_blank" w:history="1">
        <w:r w:rsidRPr="002B5BDA">
          <w:rPr>
            <w:rStyle w:val="Hyperlink"/>
            <w:rFonts w:ascii="Arial" w:hAnsi="Arial" w:cs="Arial"/>
            <w:b/>
            <w:bCs/>
            <w:sz w:val="22"/>
            <w:szCs w:val="20"/>
            <w:bdr w:val="none" w:sz="0" w:space="0" w:color="auto" w:frame="1"/>
          </w:rPr>
          <w:t>CLICK HERE FOR A LIST OF ORGANIZATIONS THAT HAVE SCOUTED THE SHOWCASE</w:t>
        </w:r>
      </w:hyperlink>
    </w:p>
    <w:p w:rsidR="002B5BDA" w:rsidRDefault="002B5BDA" w:rsidP="002B5BDA"/>
    <w:p w:rsidR="00527551" w:rsidRDefault="00527551" w:rsidP="00527551">
      <w:r>
        <w:rPr>
          <w:rFonts w:ascii="Arial" w:hAnsi="Arial" w:cs="Arial"/>
          <w:color w:val="4A4848"/>
        </w:rPr>
        <w:t xml:space="preserve">Formerly known as the Chicago High School Showcase, this event operated for the eight years Pittsburgh before moving to St. Louis in 2018. The Coaching/Managing Staff work extremely hard to ensure that all players speak to coaches and scouts pre- and post-event to assist the players achieving their personal hockey goals. This </w:t>
      </w:r>
      <w:r w:rsidR="002B5BDA">
        <w:rPr>
          <w:rFonts w:ascii="Arial" w:hAnsi="Arial" w:cs="Arial"/>
          <w:color w:val="4A4848"/>
        </w:rPr>
        <w:t>year’s</w:t>
      </w:r>
      <w:r>
        <w:rPr>
          <w:rFonts w:ascii="Arial" w:hAnsi="Arial" w:cs="Arial"/>
          <w:color w:val="4A4848"/>
        </w:rPr>
        <w:t xml:space="preserve"> event will be held in the St. Louis area. More details will be forthcoming on the venue and lodging options for families as they become available. </w:t>
      </w:r>
    </w:p>
    <w:p w:rsidR="00527551" w:rsidRDefault="00527551" w:rsidP="00527551"/>
    <w:p w:rsidR="00527551" w:rsidRPr="002B5BDA" w:rsidRDefault="00527551" w:rsidP="00527551">
      <w:pPr>
        <w:rPr>
          <w:sz w:val="28"/>
        </w:rPr>
      </w:pPr>
      <w:hyperlink r:id="rId15" w:tgtFrame="_blank" w:history="1">
        <w:r w:rsidRPr="002B5BDA">
          <w:rPr>
            <w:rStyle w:val="Hyperlink"/>
            <w:rFonts w:ascii="Arial" w:hAnsi="Arial" w:cs="Arial"/>
            <w:b/>
            <w:bCs/>
            <w:sz w:val="22"/>
            <w:szCs w:val="20"/>
            <w:bdr w:val="none" w:sz="0" w:space="0" w:color="auto" w:frame="1"/>
          </w:rPr>
          <w:t>America’s High School Showcase Web Page</w:t>
        </w:r>
      </w:hyperlink>
    </w:p>
    <w:p w:rsidR="00527551" w:rsidRDefault="00527551" w:rsidP="00527551">
      <w:pPr>
        <w:textAlignment w:val="baseline"/>
        <w:rPr>
          <w:color w:val="000000"/>
          <w:sz w:val="15"/>
          <w:szCs w:val="15"/>
        </w:rPr>
      </w:pPr>
    </w:p>
    <w:p w:rsidR="00527551" w:rsidRDefault="00527551"/>
    <w:sectPr w:rsidR="00527551" w:rsidSect="005D6B7A">
      <w:headerReference w:type="default" r:id="rId16"/>
      <w:footerReference w:type="default" r:id="rId17"/>
      <w:pgSz w:w="12240" w:h="15840"/>
      <w:pgMar w:top="1440" w:right="1350" w:bottom="1260" w:left="1440" w:header="720" w:footer="2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FE1" w:rsidRDefault="00720FE1" w:rsidP="00527551">
      <w:r>
        <w:separator/>
      </w:r>
    </w:p>
  </w:endnote>
  <w:endnote w:type="continuationSeparator" w:id="0">
    <w:p w:rsidR="00720FE1" w:rsidRDefault="00720FE1" w:rsidP="0052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BDA" w:rsidRDefault="002B5BDA" w:rsidP="002B5BDA">
    <w:pPr>
      <w:pBdr>
        <w:bottom w:val="wave" w:sz="6" w:space="1" w:color="auto"/>
      </w:pBdr>
      <w:tabs>
        <w:tab w:val="center" w:pos="4550"/>
        <w:tab w:val="left" w:pos="5818"/>
      </w:tabs>
      <w:ind w:right="260"/>
      <w:rPr>
        <w:color w:val="8496B0" w:themeColor="text2" w:themeTint="99"/>
        <w:spacing w:val="60"/>
      </w:rPr>
    </w:pPr>
  </w:p>
  <w:p w:rsidR="002B5BDA" w:rsidRDefault="002B5BDA" w:rsidP="002B5BDA">
    <w:pPr>
      <w:tabs>
        <w:tab w:val="center" w:pos="4550"/>
        <w:tab w:val="left" w:pos="5818"/>
      </w:tabs>
      <w:ind w:right="260"/>
      <w:rPr>
        <w:color w:val="8496B0" w:themeColor="text2" w:themeTint="99"/>
        <w:spacing w:val="60"/>
      </w:rPr>
    </w:pPr>
  </w:p>
  <w:p w:rsidR="00527551" w:rsidRDefault="002B5BDA" w:rsidP="002B5BDA">
    <w:pPr>
      <w:tabs>
        <w:tab w:val="center" w:pos="4550"/>
        <w:tab w:val="left" w:pos="5818"/>
      </w:tabs>
      <w:ind w:right="260"/>
      <w:jc w:val="center"/>
      <w:rPr>
        <w:color w:val="222A35" w:themeColor="text2" w:themeShade="80"/>
      </w:rPr>
    </w:pPr>
    <w:r>
      <w:rPr>
        <w:color w:val="8496B0" w:themeColor="text2" w:themeTint="99"/>
        <w:spacing w:val="60"/>
      </w:rPr>
      <w:t>Team Information / Tryouts</w:t>
    </w:r>
    <w:r>
      <w:rPr>
        <w:color w:val="8496B0" w:themeColor="text2" w:themeTint="99"/>
        <w:spacing w:val="60"/>
      </w:rPr>
      <w:tab/>
    </w:r>
    <w:r>
      <w:rPr>
        <w:color w:val="8496B0" w:themeColor="text2" w:themeTint="99"/>
        <w:spacing w:val="60"/>
      </w:rPr>
      <w:tab/>
    </w:r>
    <w:r>
      <w:rPr>
        <w:color w:val="8496B0" w:themeColor="text2" w:themeTint="99"/>
        <w:spacing w:val="60"/>
      </w:rPr>
      <w:tab/>
    </w:r>
    <w:r>
      <w:rPr>
        <w:color w:val="8496B0" w:themeColor="text2" w:themeTint="99"/>
        <w:spacing w:val="60"/>
      </w:rPr>
      <w:tab/>
    </w:r>
    <w:r w:rsidR="00527551">
      <w:rPr>
        <w:color w:val="8496B0" w:themeColor="text2" w:themeTint="99"/>
        <w:spacing w:val="60"/>
      </w:rPr>
      <w:t>Page</w:t>
    </w:r>
    <w:r w:rsidR="00527551">
      <w:rPr>
        <w:color w:val="8496B0" w:themeColor="text2" w:themeTint="99"/>
      </w:rPr>
      <w:t xml:space="preserve"> </w:t>
    </w:r>
    <w:r w:rsidR="00527551">
      <w:rPr>
        <w:color w:val="323E4F" w:themeColor="text2" w:themeShade="BF"/>
      </w:rPr>
      <w:fldChar w:fldCharType="begin"/>
    </w:r>
    <w:r w:rsidR="00527551">
      <w:rPr>
        <w:color w:val="323E4F" w:themeColor="text2" w:themeShade="BF"/>
      </w:rPr>
      <w:instrText xml:space="preserve"> PAGE   \* MERGEFORMAT </w:instrText>
    </w:r>
    <w:r w:rsidR="00527551">
      <w:rPr>
        <w:color w:val="323E4F" w:themeColor="text2" w:themeShade="BF"/>
      </w:rPr>
      <w:fldChar w:fldCharType="separate"/>
    </w:r>
    <w:r w:rsidR="00273D1F">
      <w:rPr>
        <w:noProof/>
        <w:color w:val="323E4F" w:themeColor="text2" w:themeShade="BF"/>
      </w:rPr>
      <w:t>3</w:t>
    </w:r>
    <w:r w:rsidR="00527551">
      <w:rPr>
        <w:color w:val="323E4F" w:themeColor="text2" w:themeShade="BF"/>
      </w:rPr>
      <w:fldChar w:fldCharType="end"/>
    </w:r>
    <w:r>
      <w:rPr>
        <w:color w:val="323E4F" w:themeColor="text2" w:themeShade="BF"/>
      </w:rPr>
      <w:t xml:space="preserve"> </w:t>
    </w:r>
  </w:p>
  <w:p w:rsidR="00527551" w:rsidRDefault="00527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FE1" w:rsidRDefault="00720FE1" w:rsidP="00527551">
      <w:r>
        <w:separator/>
      </w:r>
    </w:p>
  </w:footnote>
  <w:footnote w:type="continuationSeparator" w:id="0">
    <w:p w:rsidR="00720FE1" w:rsidRDefault="00720FE1" w:rsidP="00527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551" w:rsidRDefault="00527551">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825820937"/>
                            <w:dataBinding w:prefixMappings="xmlns:ns0='http://purl.org/dc/elements/1.1/' xmlns:ns1='http://schemas.openxmlformats.org/package/2006/metadata/core-properties' " w:xpath="/ns1:coreProperties[1]/ns0:title[1]" w:storeItemID="{6C3C8BC8-F283-45AE-878A-BAB7291924A1}"/>
                            <w:text/>
                          </w:sdtPr>
                          <w:sdtContent>
                            <w:p w:rsidR="00527551" w:rsidRDefault="00527551">
                              <w:pPr>
                                <w:pStyle w:val="Header"/>
                                <w:tabs>
                                  <w:tab w:val="clear" w:pos="4680"/>
                                  <w:tab w:val="clear" w:pos="9360"/>
                                </w:tabs>
                                <w:jc w:val="center"/>
                                <w:rPr>
                                  <w:caps/>
                                  <w:color w:val="FFFFFF" w:themeColor="background1"/>
                                </w:rPr>
                              </w:pPr>
                              <w:r>
                                <w:rPr>
                                  <w:caps/>
                                  <w:color w:val="FFFFFF" w:themeColor="background1"/>
                                </w:rPr>
                                <w:t>TEAM DC – 2019 – America’s showcase st. louis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825820937"/>
                      <w:dataBinding w:prefixMappings="xmlns:ns0='http://purl.org/dc/elements/1.1/' xmlns:ns1='http://schemas.openxmlformats.org/package/2006/metadata/core-properties' " w:xpath="/ns1:coreProperties[1]/ns0:title[1]" w:storeItemID="{6C3C8BC8-F283-45AE-878A-BAB7291924A1}"/>
                      <w:text/>
                    </w:sdtPr>
                    <w:sdtContent>
                      <w:p w:rsidR="00527551" w:rsidRDefault="00527551">
                        <w:pPr>
                          <w:pStyle w:val="Header"/>
                          <w:tabs>
                            <w:tab w:val="clear" w:pos="4680"/>
                            <w:tab w:val="clear" w:pos="9360"/>
                          </w:tabs>
                          <w:jc w:val="center"/>
                          <w:rPr>
                            <w:caps/>
                            <w:color w:val="FFFFFF" w:themeColor="background1"/>
                          </w:rPr>
                        </w:pPr>
                        <w:r>
                          <w:rPr>
                            <w:caps/>
                            <w:color w:val="FFFFFF" w:themeColor="background1"/>
                          </w:rPr>
                          <w:t>TEAM DC – 2019 – America’s showcase st. louis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21FAC"/>
    <w:multiLevelType w:val="multilevel"/>
    <w:tmpl w:val="5D783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C850803"/>
    <w:multiLevelType w:val="hybridMultilevel"/>
    <w:tmpl w:val="15A0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51"/>
    <w:rsid w:val="001B105F"/>
    <w:rsid w:val="00273D1F"/>
    <w:rsid w:val="002B5BDA"/>
    <w:rsid w:val="00462D80"/>
    <w:rsid w:val="00527551"/>
    <w:rsid w:val="005D6B7A"/>
    <w:rsid w:val="00720FE1"/>
    <w:rsid w:val="00C26999"/>
    <w:rsid w:val="00F8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E5CA06-201E-4B39-AFC1-3D685823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55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551"/>
    <w:rPr>
      <w:color w:val="0000FF"/>
      <w:u w:val="single"/>
    </w:rPr>
  </w:style>
  <w:style w:type="character" w:styleId="FollowedHyperlink">
    <w:name w:val="FollowedHyperlink"/>
    <w:basedOn w:val="DefaultParagraphFont"/>
    <w:uiPriority w:val="99"/>
    <w:semiHidden/>
    <w:unhideWhenUsed/>
    <w:rsid w:val="00527551"/>
    <w:rPr>
      <w:color w:val="954F72" w:themeColor="followedHyperlink"/>
      <w:u w:val="single"/>
    </w:rPr>
  </w:style>
  <w:style w:type="paragraph" w:styleId="Header">
    <w:name w:val="header"/>
    <w:basedOn w:val="Normal"/>
    <w:link w:val="HeaderChar"/>
    <w:uiPriority w:val="99"/>
    <w:unhideWhenUsed/>
    <w:rsid w:val="00527551"/>
    <w:pPr>
      <w:tabs>
        <w:tab w:val="center" w:pos="4680"/>
        <w:tab w:val="right" w:pos="9360"/>
      </w:tabs>
    </w:pPr>
  </w:style>
  <w:style w:type="character" w:customStyle="1" w:styleId="HeaderChar">
    <w:name w:val="Header Char"/>
    <w:basedOn w:val="DefaultParagraphFont"/>
    <w:link w:val="Header"/>
    <w:uiPriority w:val="99"/>
    <w:rsid w:val="00527551"/>
    <w:rPr>
      <w:rFonts w:ascii="Times New Roman" w:hAnsi="Times New Roman" w:cs="Times New Roman"/>
      <w:sz w:val="24"/>
      <w:szCs w:val="24"/>
    </w:rPr>
  </w:style>
  <w:style w:type="paragraph" w:styleId="Footer">
    <w:name w:val="footer"/>
    <w:basedOn w:val="Normal"/>
    <w:link w:val="FooterChar"/>
    <w:uiPriority w:val="99"/>
    <w:unhideWhenUsed/>
    <w:rsid w:val="00527551"/>
    <w:pPr>
      <w:tabs>
        <w:tab w:val="center" w:pos="4680"/>
        <w:tab w:val="right" w:pos="9360"/>
      </w:tabs>
    </w:pPr>
  </w:style>
  <w:style w:type="character" w:customStyle="1" w:styleId="FooterChar">
    <w:name w:val="Footer Char"/>
    <w:basedOn w:val="DefaultParagraphFont"/>
    <w:link w:val="Footer"/>
    <w:uiPriority w:val="99"/>
    <w:rsid w:val="00527551"/>
    <w:rPr>
      <w:rFonts w:ascii="Times New Roman" w:hAnsi="Times New Roman" w:cs="Times New Roman"/>
      <w:sz w:val="24"/>
      <w:szCs w:val="24"/>
    </w:rPr>
  </w:style>
  <w:style w:type="table" w:styleId="TableGrid">
    <w:name w:val="Table Grid"/>
    <w:basedOn w:val="TableNormal"/>
    <w:uiPriority w:val="39"/>
    <w:rsid w:val="0052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BDA"/>
    <w:pPr>
      <w:ind w:left="720"/>
      <w:contextualSpacing/>
    </w:pPr>
  </w:style>
  <w:style w:type="paragraph" w:styleId="BalloonText">
    <w:name w:val="Balloon Text"/>
    <w:basedOn w:val="Normal"/>
    <w:link w:val="BalloonTextChar"/>
    <w:uiPriority w:val="99"/>
    <w:semiHidden/>
    <w:unhideWhenUsed/>
    <w:rsid w:val="00F87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11135">
      <w:bodyDiv w:val="1"/>
      <w:marLeft w:val="0"/>
      <w:marRight w:val="0"/>
      <w:marTop w:val="0"/>
      <w:marBottom w:val="0"/>
      <w:divBdr>
        <w:top w:val="none" w:sz="0" w:space="0" w:color="auto"/>
        <w:left w:val="none" w:sz="0" w:space="0" w:color="auto"/>
        <w:bottom w:val="none" w:sz="0" w:space="0" w:color="auto"/>
        <w:right w:val="none" w:sz="0" w:space="0" w:color="auto"/>
      </w:divBdr>
    </w:div>
    <w:div w:id="813761670">
      <w:bodyDiv w:val="1"/>
      <w:marLeft w:val="0"/>
      <w:marRight w:val="0"/>
      <w:marTop w:val="0"/>
      <w:marBottom w:val="0"/>
      <w:divBdr>
        <w:top w:val="none" w:sz="0" w:space="0" w:color="auto"/>
        <w:left w:val="none" w:sz="0" w:space="0" w:color="auto"/>
        <w:bottom w:val="none" w:sz="0" w:space="0" w:color="auto"/>
        <w:right w:val="none" w:sz="0" w:space="0" w:color="auto"/>
      </w:divBdr>
    </w:div>
    <w:div w:id="20006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reezee.com/hockey/league/dmv-prospects/9090/dmv-program-registr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VProspects@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on899@gmail.com" TargetMode="External"/><Relationship Id="rId5" Type="http://schemas.openxmlformats.org/officeDocument/2006/relationships/webSettings" Target="webSettings.xml"/><Relationship Id="rId15" Type="http://schemas.openxmlformats.org/officeDocument/2006/relationships/hyperlink" Target="https://www.americasshowcasestlouis.com/" TargetMode="External"/><Relationship Id="rId10" Type="http://schemas.openxmlformats.org/officeDocument/2006/relationships/hyperlink" Target="mailto:TMacAulay@DeMath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reezee.com/hockey/league/dmv-prospects/9090/dmv-program-registration" TargetMode="External"/><Relationship Id="rId14" Type="http://schemas.openxmlformats.org/officeDocument/2006/relationships/hyperlink" Target="https://www.americasshowcasestlouis.com/sco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F672-3EDE-4526-A3BE-D2902753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TEAM DC – 2019 – America’s showcase st. louis</vt:lpstr>
    </vt:vector>
  </TitlesOfParts>
  <Company>Microsoft</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DC – 2019 – America’s showcase st. louis</dc:title>
  <dc:subject/>
  <dc:creator>tonymacaulay11@gmail.com</dc:creator>
  <cp:keywords/>
  <dc:description/>
  <cp:lastModifiedBy>tonymacaulay11@gmail.com</cp:lastModifiedBy>
  <cp:revision>2</cp:revision>
  <cp:lastPrinted>2019-03-04T17:05:00Z</cp:lastPrinted>
  <dcterms:created xsi:type="dcterms:W3CDTF">2019-03-04T17:56:00Z</dcterms:created>
  <dcterms:modified xsi:type="dcterms:W3CDTF">2019-03-04T17:56:00Z</dcterms:modified>
</cp:coreProperties>
</file>