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FF77" w14:textId="77777777" w:rsidR="001876C5" w:rsidRDefault="001876C5">
      <w:pPr>
        <w:autoSpaceDE w:val="0"/>
        <w:autoSpaceDN w:val="0"/>
        <w:adjustRightInd w:val="0"/>
        <w:rPr>
          <w:b/>
          <w:bCs/>
        </w:rPr>
      </w:pPr>
      <w:r>
        <w:rPr>
          <w:b/>
          <w:bCs/>
        </w:rPr>
        <w:t>WESTWOOD BASKETBALL ASSOCIATION</w:t>
      </w:r>
      <w:r w:rsidR="00AE4801">
        <w:rPr>
          <w:b/>
          <w:bCs/>
        </w:rPr>
        <w:t>, Inc.</w:t>
      </w:r>
      <w:r>
        <w:rPr>
          <w:b/>
          <w:bCs/>
        </w:rPr>
        <w:t xml:space="preserve"> </w:t>
      </w:r>
    </w:p>
    <w:p w14:paraId="4902397E" w14:textId="77777777" w:rsidR="001876C5" w:rsidRDefault="001876C5">
      <w:pPr>
        <w:autoSpaceDE w:val="0"/>
        <w:autoSpaceDN w:val="0"/>
        <w:adjustRightInd w:val="0"/>
        <w:rPr>
          <w:b/>
          <w:bCs/>
        </w:rPr>
      </w:pPr>
    </w:p>
    <w:p w14:paraId="756478A0" w14:textId="77777777" w:rsidR="001876C5" w:rsidRDefault="001876C5">
      <w:pPr>
        <w:autoSpaceDE w:val="0"/>
        <w:autoSpaceDN w:val="0"/>
        <w:adjustRightInd w:val="0"/>
        <w:rPr>
          <w:b/>
          <w:bCs/>
        </w:rPr>
      </w:pPr>
      <w:r>
        <w:rPr>
          <w:b/>
          <w:bCs/>
        </w:rPr>
        <w:t>CODE OF CONDUCT FOR COACHES</w:t>
      </w:r>
    </w:p>
    <w:p w14:paraId="2A749ADF" w14:textId="77777777" w:rsidR="001876C5" w:rsidRDefault="001876C5">
      <w:pPr>
        <w:autoSpaceDE w:val="0"/>
        <w:autoSpaceDN w:val="0"/>
        <w:adjustRightInd w:val="0"/>
        <w:rPr>
          <w:b/>
          <w:bCs/>
          <w:i/>
          <w:iCs/>
          <w:sz w:val="22"/>
          <w:szCs w:val="22"/>
        </w:rPr>
      </w:pPr>
    </w:p>
    <w:p w14:paraId="56662385" w14:textId="77777777" w:rsidR="001876C5" w:rsidRDefault="001876C5">
      <w:pPr>
        <w:autoSpaceDE w:val="0"/>
        <w:autoSpaceDN w:val="0"/>
        <w:adjustRightInd w:val="0"/>
        <w:rPr>
          <w:b/>
          <w:bCs/>
          <w:i/>
          <w:iCs/>
          <w:sz w:val="22"/>
          <w:szCs w:val="22"/>
        </w:rPr>
      </w:pPr>
      <w:r>
        <w:rPr>
          <w:b/>
          <w:bCs/>
          <w:i/>
          <w:iCs/>
          <w:sz w:val="22"/>
          <w:szCs w:val="22"/>
        </w:rPr>
        <w:t>INTRODUCTION</w:t>
      </w:r>
    </w:p>
    <w:p w14:paraId="276D7C3C" w14:textId="77777777" w:rsidR="001876C5" w:rsidRDefault="001876C5">
      <w:pPr>
        <w:autoSpaceDE w:val="0"/>
        <w:autoSpaceDN w:val="0"/>
        <w:adjustRightInd w:val="0"/>
        <w:rPr>
          <w:sz w:val="22"/>
          <w:szCs w:val="22"/>
        </w:rPr>
      </w:pPr>
      <w:r>
        <w:rPr>
          <w:sz w:val="22"/>
          <w:szCs w:val="22"/>
        </w:rPr>
        <w:t xml:space="preserve">In order to advance the </w:t>
      </w:r>
      <w:proofErr w:type="gramStart"/>
      <w:r>
        <w:rPr>
          <w:sz w:val="22"/>
          <w:szCs w:val="22"/>
        </w:rPr>
        <w:t>principals</w:t>
      </w:r>
      <w:proofErr w:type="gramEnd"/>
      <w:r>
        <w:rPr>
          <w:sz w:val="22"/>
          <w:szCs w:val="22"/>
        </w:rPr>
        <w:t xml:space="preserve"> of sportsmanship and fair play, and to promote mutual respect among players, coaches, referees and spectators, the Westwood Basketball </w:t>
      </w:r>
      <w:proofErr w:type="gramStart"/>
      <w:r>
        <w:rPr>
          <w:sz w:val="22"/>
          <w:szCs w:val="22"/>
        </w:rPr>
        <w:t>Association</w:t>
      </w:r>
      <w:r w:rsidR="00AE4801">
        <w:rPr>
          <w:sz w:val="22"/>
          <w:szCs w:val="22"/>
        </w:rPr>
        <w:t>,  Inc.</w:t>
      </w:r>
      <w:proofErr w:type="gramEnd"/>
      <w:r>
        <w:rPr>
          <w:sz w:val="22"/>
          <w:szCs w:val="22"/>
        </w:rPr>
        <w:t xml:space="preserve"> (WBA) has established a Code of Conduct.</w:t>
      </w:r>
    </w:p>
    <w:p w14:paraId="2E43D840" w14:textId="77777777" w:rsidR="001876C5" w:rsidRDefault="001876C5">
      <w:pPr>
        <w:autoSpaceDE w:val="0"/>
        <w:autoSpaceDN w:val="0"/>
        <w:adjustRightInd w:val="0"/>
        <w:rPr>
          <w:sz w:val="22"/>
          <w:szCs w:val="22"/>
        </w:rPr>
      </w:pPr>
    </w:p>
    <w:p w14:paraId="7BCBC98A" w14:textId="77777777" w:rsidR="001876C5" w:rsidRDefault="001876C5">
      <w:pPr>
        <w:autoSpaceDE w:val="0"/>
        <w:autoSpaceDN w:val="0"/>
        <w:adjustRightInd w:val="0"/>
        <w:rPr>
          <w:sz w:val="22"/>
          <w:szCs w:val="22"/>
        </w:rPr>
      </w:pPr>
      <w:r>
        <w:rPr>
          <w:sz w:val="22"/>
          <w:szCs w:val="22"/>
        </w:rPr>
        <w:t xml:space="preserve">The Code of Conduct shall govern the actions of all WBA participants: players, coaches, parents, </w:t>
      </w:r>
      <w:proofErr w:type="gramStart"/>
      <w:r>
        <w:rPr>
          <w:sz w:val="22"/>
          <w:szCs w:val="22"/>
        </w:rPr>
        <w:t>spectators</w:t>
      </w:r>
      <w:proofErr w:type="gramEnd"/>
      <w:r>
        <w:rPr>
          <w:sz w:val="22"/>
          <w:szCs w:val="22"/>
        </w:rPr>
        <w:t xml:space="preserve"> and volunteers. The Code of Conduct is intended to provide behavioral guidance and establish clear expectations for all participants. The Code of Conduct was not conceived to address every possible behavioral circumstance; however, it shall serve as WBA’s standard for behavioral evaluation. The Code of Conduct applies to both the Travel and In-town basketball programs.</w:t>
      </w:r>
    </w:p>
    <w:p w14:paraId="53FFBF79" w14:textId="77777777" w:rsidR="001876C5" w:rsidRDefault="001876C5">
      <w:pPr>
        <w:autoSpaceDE w:val="0"/>
        <w:autoSpaceDN w:val="0"/>
        <w:adjustRightInd w:val="0"/>
        <w:rPr>
          <w:sz w:val="22"/>
          <w:szCs w:val="22"/>
        </w:rPr>
      </w:pPr>
    </w:p>
    <w:p w14:paraId="1561670B" w14:textId="77777777" w:rsidR="001876C5" w:rsidRDefault="001876C5">
      <w:pPr>
        <w:autoSpaceDE w:val="0"/>
        <w:autoSpaceDN w:val="0"/>
        <w:adjustRightInd w:val="0"/>
        <w:rPr>
          <w:sz w:val="22"/>
          <w:szCs w:val="22"/>
        </w:rPr>
      </w:pPr>
      <w:r>
        <w:rPr>
          <w:sz w:val="22"/>
          <w:szCs w:val="22"/>
        </w:rPr>
        <w:t>All program participants are obligated to comply with the Code of Conduct. Any person violating the Code of Conduct shall be subject to administrative action, up to and including termination of his/her privilege to participate in, or attend, any or all WBA-sponsored activities.</w:t>
      </w:r>
    </w:p>
    <w:p w14:paraId="54BABB8E" w14:textId="77777777" w:rsidR="001876C5" w:rsidRDefault="001876C5">
      <w:pPr>
        <w:autoSpaceDE w:val="0"/>
        <w:autoSpaceDN w:val="0"/>
        <w:adjustRightInd w:val="0"/>
        <w:rPr>
          <w:b/>
          <w:bCs/>
          <w:i/>
          <w:iCs/>
          <w:sz w:val="22"/>
          <w:szCs w:val="22"/>
        </w:rPr>
      </w:pPr>
    </w:p>
    <w:p w14:paraId="1ABA1705" w14:textId="77777777" w:rsidR="001876C5" w:rsidRDefault="001876C5">
      <w:pPr>
        <w:autoSpaceDE w:val="0"/>
        <w:autoSpaceDN w:val="0"/>
        <w:adjustRightInd w:val="0"/>
        <w:rPr>
          <w:b/>
          <w:bCs/>
          <w:i/>
          <w:iCs/>
          <w:sz w:val="22"/>
          <w:szCs w:val="22"/>
        </w:rPr>
      </w:pPr>
      <w:r>
        <w:rPr>
          <w:b/>
          <w:bCs/>
          <w:i/>
          <w:iCs/>
          <w:sz w:val="22"/>
          <w:szCs w:val="22"/>
        </w:rPr>
        <w:t>THE CODE OF CONDUCT FOR COACHES</w:t>
      </w:r>
    </w:p>
    <w:p w14:paraId="7011EBE3" w14:textId="77777777" w:rsidR="001876C5" w:rsidRDefault="001876C5">
      <w:pPr>
        <w:autoSpaceDE w:val="0"/>
        <w:autoSpaceDN w:val="0"/>
        <w:adjustRightInd w:val="0"/>
        <w:rPr>
          <w:b/>
          <w:bCs/>
          <w:sz w:val="22"/>
          <w:szCs w:val="22"/>
        </w:rPr>
      </w:pPr>
    </w:p>
    <w:p w14:paraId="7A9351D5" w14:textId="77777777" w:rsidR="001876C5" w:rsidRDefault="001876C5">
      <w:pPr>
        <w:autoSpaceDE w:val="0"/>
        <w:autoSpaceDN w:val="0"/>
        <w:adjustRightInd w:val="0"/>
        <w:rPr>
          <w:sz w:val="22"/>
          <w:szCs w:val="22"/>
        </w:rPr>
      </w:pPr>
      <w:r>
        <w:rPr>
          <w:b/>
          <w:bCs/>
          <w:sz w:val="22"/>
          <w:szCs w:val="22"/>
        </w:rPr>
        <w:t xml:space="preserve">Coaches </w:t>
      </w:r>
      <w:r>
        <w:rPr>
          <w:sz w:val="22"/>
          <w:szCs w:val="22"/>
        </w:rPr>
        <w:t xml:space="preserve">(both Travel and In-town, </w:t>
      </w:r>
      <w:proofErr w:type="gramStart"/>
      <w:r>
        <w:rPr>
          <w:sz w:val="22"/>
          <w:szCs w:val="22"/>
        </w:rPr>
        <w:t>head</w:t>
      </w:r>
      <w:proofErr w:type="gramEnd"/>
      <w:r>
        <w:rPr>
          <w:sz w:val="22"/>
          <w:szCs w:val="22"/>
        </w:rPr>
        <w:t xml:space="preserve"> and assistant) shall unconditionally support WBA’s commitment to the ideals of good sportsmanship, team play, honesty, integrity, loyalty, and respect for authority. </w:t>
      </w:r>
      <w:proofErr w:type="gramStart"/>
      <w:r>
        <w:rPr>
          <w:sz w:val="22"/>
          <w:szCs w:val="22"/>
        </w:rPr>
        <w:t>In order to</w:t>
      </w:r>
      <w:proofErr w:type="gramEnd"/>
      <w:r>
        <w:rPr>
          <w:sz w:val="22"/>
          <w:szCs w:val="22"/>
        </w:rPr>
        <w:t xml:space="preserve"> adhere to these principles:</w:t>
      </w:r>
    </w:p>
    <w:p w14:paraId="00B747A7" w14:textId="77777777" w:rsidR="001876C5" w:rsidRDefault="001876C5">
      <w:pPr>
        <w:autoSpaceDE w:val="0"/>
        <w:autoSpaceDN w:val="0"/>
        <w:adjustRightInd w:val="0"/>
        <w:rPr>
          <w:sz w:val="22"/>
          <w:szCs w:val="22"/>
        </w:rPr>
      </w:pPr>
      <w:r>
        <w:rPr>
          <w:b/>
          <w:bCs/>
          <w:sz w:val="22"/>
          <w:szCs w:val="22"/>
        </w:rPr>
        <w:t xml:space="preserve">Coaches </w:t>
      </w:r>
      <w:r>
        <w:rPr>
          <w:sz w:val="22"/>
          <w:szCs w:val="22"/>
        </w:rPr>
        <w:t>agree to:</w:t>
      </w:r>
    </w:p>
    <w:p w14:paraId="12447B1B"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Conduct themselves in a manner that best serves the interests, health, and well-being of the players.</w:t>
      </w:r>
    </w:p>
    <w:p w14:paraId="68337F71"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Be sensitive to the physical and emotional well-being of all players.</w:t>
      </w:r>
    </w:p>
    <w:p w14:paraId="1AAD0614"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Be positive role models.</w:t>
      </w:r>
    </w:p>
    <w:p w14:paraId="7ACEFE56"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Maintain open lines of communication with all players, parents, and WBA officials.</w:t>
      </w:r>
    </w:p>
    <w:p w14:paraId="7200179C"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 xml:space="preserve">Display and instill in their players the </w:t>
      </w:r>
      <w:proofErr w:type="gramStart"/>
      <w:r>
        <w:rPr>
          <w:sz w:val="22"/>
          <w:szCs w:val="22"/>
        </w:rPr>
        <w:t>principals</w:t>
      </w:r>
      <w:proofErr w:type="gramEnd"/>
      <w:r>
        <w:rPr>
          <w:sz w:val="22"/>
          <w:szCs w:val="22"/>
        </w:rPr>
        <w:t xml:space="preserve"> of good sportsmanship and team play.</w:t>
      </w:r>
    </w:p>
    <w:p w14:paraId="0896AAF2"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Do their best to provide the players with a positive experience.</w:t>
      </w:r>
    </w:p>
    <w:p w14:paraId="1728AF5A"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Ensure that winning and/or losing teams do so in a manner which exhibits good sportsmanship.</w:t>
      </w:r>
    </w:p>
    <w:p w14:paraId="0EDBD455"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 xml:space="preserve">Treat all players, parents, spectators, opposing coaches, </w:t>
      </w:r>
      <w:proofErr w:type="gramStart"/>
      <w:r>
        <w:rPr>
          <w:sz w:val="22"/>
          <w:szCs w:val="22"/>
        </w:rPr>
        <w:t>referees</w:t>
      </w:r>
      <w:proofErr w:type="gramEnd"/>
      <w:r>
        <w:rPr>
          <w:sz w:val="22"/>
          <w:szCs w:val="22"/>
        </w:rPr>
        <w:t xml:space="preserve"> and league officials with respect.</w:t>
      </w:r>
    </w:p>
    <w:p w14:paraId="226D830B"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Provide instruction in a manner that is constructive and supportive.</w:t>
      </w:r>
    </w:p>
    <w:p w14:paraId="5E48FF62"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Remain under emotional control at all times.</w:t>
      </w:r>
    </w:p>
    <w:p w14:paraId="317A29E5"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Comply with the decisions of league officials and observe all rules, policies and procedures as established or endorsed by the WBA Executive Committee.</w:t>
      </w:r>
    </w:p>
    <w:p w14:paraId="36A6011F"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Teach the game of basketball to the best of their ability.</w:t>
      </w:r>
    </w:p>
    <w:p w14:paraId="1985CE51"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Attend any skill sessions that may be required by the WBA Board of Directors.</w:t>
      </w:r>
    </w:p>
    <w:p w14:paraId="3D48BAEA"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Be drug, alcohol, and tobacco-free while at any WBA athletic event.</w:t>
      </w:r>
    </w:p>
    <w:p w14:paraId="2A377368" w14:textId="77777777" w:rsidR="001876C5" w:rsidRDefault="001876C5">
      <w:pPr>
        <w:autoSpaceDE w:val="0"/>
        <w:autoSpaceDN w:val="0"/>
        <w:adjustRightInd w:val="0"/>
        <w:rPr>
          <w:b/>
          <w:bCs/>
          <w:sz w:val="22"/>
          <w:szCs w:val="22"/>
        </w:rPr>
      </w:pPr>
    </w:p>
    <w:p w14:paraId="2C5332CD" w14:textId="77777777" w:rsidR="001876C5" w:rsidRDefault="001876C5">
      <w:pPr>
        <w:autoSpaceDE w:val="0"/>
        <w:autoSpaceDN w:val="0"/>
        <w:adjustRightInd w:val="0"/>
        <w:rPr>
          <w:sz w:val="22"/>
          <w:szCs w:val="22"/>
        </w:rPr>
      </w:pPr>
      <w:r>
        <w:rPr>
          <w:b/>
          <w:bCs/>
          <w:sz w:val="22"/>
          <w:szCs w:val="22"/>
        </w:rPr>
        <w:t xml:space="preserve">Coaches </w:t>
      </w:r>
      <w:r>
        <w:rPr>
          <w:sz w:val="22"/>
          <w:szCs w:val="22"/>
        </w:rPr>
        <w:t>shall not…</w:t>
      </w:r>
    </w:p>
    <w:p w14:paraId="0ED0AA08"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r>
        <w:rPr>
          <w:sz w:val="22"/>
          <w:szCs w:val="22"/>
        </w:rPr>
        <w:t>Tolerate any behavior that endangers the health or well-being of a player.</w:t>
      </w:r>
    </w:p>
    <w:p w14:paraId="7617BA49" w14:textId="77777777" w:rsidR="001876C5" w:rsidRDefault="001876C5">
      <w:pPr>
        <w:autoSpaceDE w:val="0"/>
        <w:autoSpaceDN w:val="0"/>
        <w:adjustRightInd w:val="0"/>
        <w:rPr>
          <w:sz w:val="22"/>
          <w:szCs w:val="22"/>
        </w:rPr>
      </w:pPr>
      <w:r>
        <w:rPr>
          <w:rFonts w:ascii="Symbol" w:hAnsi="Symbol" w:cs="Symbol"/>
          <w:sz w:val="22"/>
          <w:szCs w:val="22"/>
        </w:rPr>
        <w:t></w:t>
      </w:r>
      <w:r>
        <w:rPr>
          <w:rFonts w:ascii="Symbol" w:hAnsi="Symbol" w:cs="Symbol"/>
          <w:sz w:val="22"/>
          <w:szCs w:val="22"/>
        </w:rPr>
        <w:t></w:t>
      </w:r>
      <w:proofErr w:type="gramStart"/>
      <w:r>
        <w:rPr>
          <w:sz w:val="22"/>
          <w:szCs w:val="22"/>
        </w:rPr>
        <w:t>Question</w:t>
      </w:r>
      <w:proofErr w:type="gramEnd"/>
      <w:r>
        <w:rPr>
          <w:sz w:val="22"/>
          <w:szCs w:val="22"/>
        </w:rPr>
        <w:t xml:space="preserve"> a referee’s call.</w:t>
      </w:r>
    </w:p>
    <w:p w14:paraId="07528A5E" w14:textId="77777777" w:rsidR="001876C5" w:rsidRDefault="001876C5">
      <w:pPr>
        <w:autoSpaceDE w:val="0"/>
        <w:autoSpaceDN w:val="0"/>
        <w:adjustRightInd w:val="0"/>
        <w:rPr>
          <w:sz w:val="22"/>
          <w:szCs w:val="22"/>
        </w:rPr>
      </w:pPr>
      <w:r>
        <w:rPr>
          <w:rFonts w:ascii="Symbol" w:hAnsi="Symbol" w:cs="Symbol"/>
          <w:sz w:val="22"/>
          <w:szCs w:val="22"/>
        </w:rPr>
        <w:lastRenderedPageBreak/>
        <w:t></w:t>
      </w:r>
      <w:r>
        <w:rPr>
          <w:rFonts w:ascii="Symbol" w:hAnsi="Symbol" w:cs="Symbol"/>
          <w:sz w:val="22"/>
          <w:szCs w:val="22"/>
        </w:rPr>
        <w:t></w:t>
      </w:r>
      <w:r>
        <w:rPr>
          <w:sz w:val="22"/>
          <w:szCs w:val="22"/>
        </w:rPr>
        <w:t xml:space="preserve">Engage in any behavior (e.g., </w:t>
      </w:r>
      <w:proofErr w:type="gramStart"/>
      <w:r>
        <w:rPr>
          <w:sz w:val="22"/>
          <w:szCs w:val="22"/>
        </w:rPr>
        <w:t>shouting-out</w:t>
      </w:r>
      <w:proofErr w:type="gramEnd"/>
      <w:r>
        <w:rPr>
          <w:sz w:val="22"/>
          <w:szCs w:val="22"/>
        </w:rPr>
        <w:t xml:space="preserve"> in anger, using profane or mocking language, making physical gestures, etc.) that could be considered unsportsmanlike, confrontational, threatening, or demeaning to any player, referee, coach, spectator, volunteer or league official.</w:t>
      </w:r>
    </w:p>
    <w:p w14:paraId="0492F7C4" w14:textId="77777777" w:rsidR="001876C5" w:rsidRDefault="001876C5">
      <w:pPr>
        <w:autoSpaceDE w:val="0"/>
        <w:autoSpaceDN w:val="0"/>
        <w:adjustRightInd w:val="0"/>
        <w:rPr>
          <w:b/>
          <w:bCs/>
          <w:i/>
          <w:iCs/>
          <w:sz w:val="22"/>
          <w:szCs w:val="22"/>
        </w:rPr>
      </w:pPr>
    </w:p>
    <w:p w14:paraId="1537D5D9" w14:textId="77777777" w:rsidR="001876C5" w:rsidRDefault="001876C5">
      <w:pPr>
        <w:autoSpaceDE w:val="0"/>
        <w:autoSpaceDN w:val="0"/>
        <w:adjustRightInd w:val="0"/>
        <w:rPr>
          <w:b/>
          <w:bCs/>
          <w:i/>
          <w:iCs/>
          <w:sz w:val="22"/>
          <w:szCs w:val="22"/>
        </w:rPr>
      </w:pPr>
      <w:r>
        <w:rPr>
          <w:b/>
          <w:bCs/>
          <w:i/>
          <w:iCs/>
          <w:sz w:val="22"/>
          <w:szCs w:val="22"/>
        </w:rPr>
        <w:t>CONSEQUENCES FOR VIOLATIONS OF CODE OF CONDUCT</w:t>
      </w:r>
    </w:p>
    <w:p w14:paraId="1A13AFCA" w14:textId="77777777" w:rsidR="001876C5" w:rsidRDefault="001876C5">
      <w:pPr>
        <w:autoSpaceDE w:val="0"/>
        <w:autoSpaceDN w:val="0"/>
        <w:adjustRightInd w:val="0"/>
        <w:rPr>
          <w:sz w:val="22"/>
          <w:szCs w:val="22"/>
        </w:rPr>
      </w:pPr>
      <w:r>
        <w:rPr>
          <w:sz w:val="22"/>
          <w:szCs w:val="22"/>
        </w:rPr>
        <w:t>The WBA Board of Directors unconditionally supports the principles and behavioral guidelines established in the Code of Conduct, and violations will be strictly enforced.</w:t>
      </w:r>
    </w:p>
    <w:p w14:paraId="004B9694" w14:textId="77777777" w:rsidR="001876C5" w:rsidRDefault="001876C5">
      <w:pPr>
        <w:autoSpaceDE w:val="0"/>
        <w:autoSpaceDN w:val="0"/>
        <w:adjustRightInd w:val="0"/>
        <w:rPr>
          <w:sz w:val="22"/>
          <w:szCs w:val="22"/>
        </w:rPr>
      </w:pPr>
      <w:r>
        <w:rPr>
          <w:sz w:val="22"/>
          <w:szCs w:val="22"/>
        </w:rPr>
        <w:t xml:space="preserve">Any person violating the Code of Conduct may be subject to administrative action by the WBA </w:t>
      </w:r>
      <w:r w:rsidR="00AE4801">
        <w:rPr>
          <w:sz w:val="22"/>
          <w:szCs w:val="22"/>
        </w:rPr>
        <w:t>Board of Directors</w:t>
      </w:r>
      <w:r>
        <w:rPr>
          <w:sz w:val="22"/>
          <w:szCs w:val="22"/>
        </w:rPr>
        <w:t>. Disciplinary actions shall be appropriate to the circumstances and nature of the violation(s) and may include, but are not limited to, a reduction in player playing time and/or the termination of the violator’s privilege to participate in, or attend, any WBA-sponsored activity.</w:t>
      </w:r>
    </w:p>
    <w:p w14:paraId="6EDC5619" w14:textId="77777777" w:rsidR="001876C5" w:rsidRDefault="001876C5">
      <w:pPr>
        <w:autoSpaceDE w:val="0"/>
        <w:autoSpaceDN w:val="0"/>
        <w:adjustRightInd w:val="0"/>
        <w:rPr>
          <w:sz w:val="22"/>
          <w:szCs w:val="22"/>
        </w:rPr>
      </w:pPr>
    </w:p>
    <w:p w14:paraId="15DFEEFA" w14:textId="77777777" w:rsidR="001876C5" w:rsidRDefault="001876C5">
      <w:pPr>
        <w:autoSpaceDE w:val="0"/>
        <w:autoSpaceDN w:val="0"/>
        <w:adjustRightInd w:val="0"/>
        <w:rPr>
          <w:sz w:val="22"/>
          <w:szCs w:val="22"/>
        </w:rPr>
      </w:pPr>
      <w:r>
        <w:rPr>
          <w:sz w:val="22"/>
          <w:szCs w:val="22"/>
        </w:rPr>
        <w:t xml:space="preserve">All violations of this Code of Conduct shall be addressed on an individual basis and in accordance with practices established by the WBA </w:t>
      </w:r>
      <w:r w:rsidR="00AE4801">
        <w:rPr>
          <w:sz w:val="22"/>
          <w:szCs w:val="22"/>
        </w:rPr>
        <w:t>Board of Directors</w:t>
      </w:r>
      <w:r>
        <w:rPr>
          <w:sz w:val="22"/>
          <w:szCs w:val="22"/>
        </w:rPr>
        <w:t xml:space="preserve">.  Violations shall be addressed in a fair and timely manner.  Disciplinary actions for failure to comply with the Code are at the sole discretion of the WBA </w:t>
      </w:r>
      <w:r w:rsidR="00AE4801">
        <w:rPr>
          <w:sz w:val="22"/>
          <w:szCs w:val="22"/>
        </w:rPr>
        <w:t>Board of Directors and all d</w:t>
      </w:r>
      <w:r>
        <w:rPr>
          <w:sz w:val="22"/>
          <w:szCs w:val="22"/>
        </w:rPr>
        <w:t>ecisions are final.</w:t>
      </w:r>
    </w:p>
    <w:p w14:paraId="4ADFB247" w14:textId="77777777" w:rsidR="001876C5" w:rsidRDefault="001876C5">
      <w:pPr>
        <w:autoSpaceDE w:val="0"/>
        <w:autoSpaceDN w:val="0"/>
        <w:adjustRightInd w:val="0"/>
        <w:rPr>
          <w:sz w:val="22"/>
          <w:szCs w:val="22"/>
        </w:rPr>
      </w:pPr>
    </w:p>
    <w:p w14:paraId="02C7363F" w14:textId="77777777" w:rsidR="001876C5" w:rsidRDefault="001876C5">
      <w:pPr>
        <w:autoSpaceDE w:val="0"/>
        <w:autoSpaceDN w:val="0"/>
        <w:adjustRightInd w:val="0"/>
        <w:rPr>
          <w:b/>
          <w:bCs/>
          <w:i/>
          <w:iCs/>
          <w:sz w:val="22"/>
          <w:szCs w:val="22"/>
        </w:rPr>
      </w:pPr>
      <w:r>
        <w:rPr>
          <w:b/>
          <w:bCs/>
          <w:i/>
          <w:iCs/>
          <w:sz w:val="22"/>
          <w:szCs w:val="22"/>
        </w:rPr>
        <w:t>ACKNOWLEDGEMENT</w:t>
      </w:r>
    </w:p>
    <w:p w14:paraId="2F78CA4E" w14:textId="77777777" w:rsidR="001876C5" w:rsidRDefault="001876C5">
      <w:pPr>
        <w:autoSpaceDE w:val="0"/>
        <w:autoSpaceDN w:val="0"/>
        <w:adjustRightInd w:val="0"/>
        <w:rPr>
          <w:sz w:val="22"/>
          <w:szCs w:val="22"/>
        </w:rPr>
      </w:pPr>
      <w:r>
        <w:rPr>
          <w:sz w:val="22"/>
          <w:szCs w:val="22"/>
        </w:rPr>
        <w:t>I agree to abide by the WBA Code of Conduct.</w:t>
      </w:r>
    </w:p>
    <w:p w14:paraId="47F5EDC0" w14:textId="77777777" w:rsidR="001876C5" w:rsidRDefault="001876C5">
      <w:pPr>
        <w:autoSpaceDE w:val="0"/>
        <w:autoSpaceDN w:val="0"/>
        <w:adjustRightInd w:val="0"/>
        <w:rPr>
          <w:sz w:val="22"/>
          <w:szCs w:val="22"/>
        </w:rPr>
      </w:pPr>
    </w:p>
    <w:p w14:paraId="40AEC04F" w14:textId="77777777" w:rsidR="001876C5" w:rsidRDefault="001876C5">
      <w:pPr>
        <w:autoSpaceDE w:val="0"/>
        <w:autoSpaceDN w:val="0"/>
        <w:adjustRightInd w:val="0"/>
        <w:rPr>
          <w:sz w:val="22"/>
          <w:szCs w:val="22"/>
        </w:rPr>
      </w:pPr>
    </w:p>
    <w:p w14:paraId="0B145D36" w14:textId="77777777" w:rsidR="001876C5" w:rsidRDefault="001876C5">
      <w:pPr>
        <w:pBdr>
          <w:top w:val="single" w:sz="12" w:space="1" w:color="auto"/>
          <w:bottom w:val="single" w:sz="12" w:space="1" w:color="auto"/>
        </w:pBdr>
        <w:autoSpaceDE w:val="0"/>
        <w:autoSpaceDN w:val="0"/>
        <w:adjustRightInd w:val="0"/>
        <w:rPr>
          <w:b/>
          <w:bCs/>
          <w:sz w:val="22"/>
          <w:szCs w:val="22"/>
        </w:rPr>
      </w:pPr>
    </w:p>
    <w:p w14:paraId="2748912C" w14:textId="77777777" w:rsidR="001876C5" w:rsidRDefault="001876C5">
      <w:pPr>
        <w:autoSpaceDE w:val="0"/>
        <w:autoSpaceDN w:val="0"/>
        <w:adjustRightInd w:val="0"/>
        <w:rPr>
          <w:b/>
          <w:bCs/>
          <w:sz w:val="22"/>
          <w:szCs w:val="22"/>
        </w:rPr>
      </w:pPr>
    </w:p>
    <w:p w14:paraId="25F61370" w14:textId="77777777" w:rsidR="001876C5" w:rsidRDefault="001876C5">
      <w:r>
        <w:rPr>
          <w:sz w:val="22"/>
          <w:szCs w:val="22"/>
        </w:rPr>
        <w:t>COACH NAME (PRINTED) &amp; SIGNATURE DATE</w:t>
      </w:r>
    </w:p>
    <w:sectPr w:rsidR="001876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8D"/>
    <w:rsid w:val="001876C5"/>
    <w:rsid w:val="00401E88"/>
    <w:rsid w:val="0066168D"/>
    <w:rsid w:val="00AE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72A828"/>
  <w15:chartTrackingRefBased/>
  <w15:docId w15:val="{BFF2B400-944C-42FE-91F2-C5FF662A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MEDWAY AMATEUR BASKETBALL ASSOCIATION</vt:lpstr>
    </vt:vector>
  </TitlesOfParts>
  <Company>Michael G Castro, CPA</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AMATEUR BASKETBALL ASSOCIATION</dc:title>
  <dc:subject/>
  <dc:creator>Christopher Giovino</dc:creator>
  <cp:keywords/>
  <dc:description/>
  <cp:lastModifiedBy>Sesselman, Jamy</cp:lastModifiedBy>
  <cp:revision>2</cp:revision>
  <dcterms:created xsi:type="dcterms:W3CDTF">2023-09-07T15:58:00Z</dcterms:created>
  <dcterms:modified xsi:type="dcterms:W3CDTF">2023-09-07T15:58:00Z</dcterms:modified>
</cp:coreProperties>
</file>