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40" w:lineRule="auto"/>
        <w:jc w:val="center"/>
        <w:rPr>
          <w:b w:val="1"/>
          <w:bCs w:val="1"/>
          <w:sz w:val="48"/>
          <w:szCs w:val="48"/>
        </w:rPr>
      </w:pPr>
      <w:r w:rsidDel="00000000" w:rsidR="00000000" w:rsidRPr="00000000">
        <w:rPr>
          <w:b w:val="1"/>
          <w:bCs w:val="1"/>
          <w:sz w:val="48"/>
          <w:szCs w:val="48"/>
          <w:rtl w:val="0"/>
        </w:rPr>
        <w:t xml:space="preserve">Suburban Athletics Code of Conduct</w:t>
      </w:r>
    </w:p>
    <w:p w:rsidR="00000000" w:rsidDel="00000000" w:rsidP="00000000" w:rsidRDefault="00000000" w:rsidRPr="00000000" w14:paraId="00000002">
      <w:pPr>
        <w:widowControl w:val="0"/>
        <w:spacing w:after="200" w:before="200" w:line="240" w:lineRule="auto"/>
        <w:rPr>
          <w:i w:val="1"/>
          <w:iCs w:val="1"/>
        </w:rPr>
      </w:pPr>
      <w:r w:rsidDel="00000000" w:rsidR="00000000" w:rsidRPr="00000000">
        <w:rPr>
          <w:i w:val="1"/>
          <w:iCs w:val="1"/>
          <w:rtl w:val="0"/>
        </w:rPr>
        <w:t xml:space="preserve">Suburban Athletics strives to provide a safe, fun, and competitive environment for players to grow as athletes and individuals. To ensure the best experience for everyone involved, all parents, coaches, and players are expected to uphold the following standards of conduct.</w:t>
      </w:r>
    </w:p>
    <w:p w:rsidR="00000000" w:rsidDel="00000000" w:rsidP="00000000" w:rsidRDefault="00000000" w:rsidRPr="00000000" w14:paraId="00000003">
      <w:pPr>
        <w:widowControl w:val="0"/>
        <w:spacing w:after="200" w:before="200" w:line="240" w:lineRule="auto"/>
        <w:rPr>
          <w:b w:val="1"/>
          <w:bCs w:val="1"/>
          <w:sz w:val="32"/>
          <w:szCs w:val="32"/>
        </w:rPr>
      </w:pPr>
      <w:r w:rsidDel="00000000" w:rsidR="00000000" w:rsidRPr="00000000">
        <w:rPr>
          <w:b w:val="1"/>
          <w:bCs w:val="1"/>
          <w:sz w:val="32"/>
          <w:szCs w:val="32"/>
          <w:rtl w:val="0"/>
        </w:rPr>
        <w:t xml:space="preserve">Expectations for Parents/Guardians/Spectators</w:t>
      </w:r>
    </w:p>
    <w:p w:rsidR="00000000" w:rsidDel="00000000" w:rsidP="00000000" w:rsidRDefault="00000000" w:rsidRPr="00000000" w14:paraId="00000004">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Support All Players</w:t>
      </w:r>
      <w:r w:rsidDel="00000000" w:rsidR="00000000" w:rsidRPr="00000000">
        <w:rPr>
          <w:rtl w:val="0"/>
        </w:rPr>
        <w:t xml:space="preserve">: Encourage all athletes on the field, not just your own child. Negative comments towards players, coaches, umpires, or other parents will not be tolerated.</w:t>
      </w:r>
    </w:p>
    <w:p w:rsidR="00000000" w:rsidDel="00000000" w:rsidP="00000000" w:rsidRDefault="00000000" w:rsidRPr="00000000" w14:paraId="00000005">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Respect Officials</w:t>
      </w:r>
      <w:r w:rsidDel="00000000" w:rsidR="00000000" w:rsidRPr="00000000">
        <w:rPr>
          <w:rtl w:val="0"/>
        </w:rPr>
        <w:t xml:space="preserve">: Accept the decisions of umpires and tournament staff as final. Do not confront or criticize during or after games.</w:t>
      </w:r>
    </w:p>
    <w:p w:rsidR="00000000" w:rsidDel="00000000" w:rsidP="00000000" w:rsidRDefault="00000000" w:rsidRPr="00000000" w14:paraId="00000006">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Positive Sideline Behavior</w:t>
      </w:r>
      <w:r w:rsidDel="00000000" w:rsidR="00000000" w:rsidRPr="00000000">
        <w:rPr>
          <w:rtl w:val="0"/>
        </w:rPr>
        <w:t xml:space="preserve">: Remain outside of dugouts and off the field, unless volunteering in an assigned role. Allow coaches to coach, players to play, and officials to officiate.</w:t>
      </w:r>
    </w:p>
    <w:p w:rsidR="00000000" w:rsidDel="00000000" w:rsidP="00000000" w:rsidRDefault="00000000" w:rsidRPr="00000000" w14:paraId="00000007">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The 24-Hour Rule</w:t>
      </w:r>
      <w:r w:rsidDel="00000000" w:rsidR="00000000" w:rsidRPr="00000000">
        <w:rPr>
          <w:rtl w:val="0"/>
        </w:rPr>
        <w:t xml:space="preserve">: Parents may not confront or contact coaches regarding concerns from a game or tournament until 24 hours after the conclusion of the event. This cooling-off period allows emotions to settle and ensures conversations are respectful and productive.</w:t>
      </w:r>
    </w:p>
    <w:p w:rsidR="00000000" w:rsidDel="00000000" w:rsidP="00000000" w:rsidRDefault="00000000" w:rsidRPr="00000000" w14:paraId="00000008">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Chain of Communication</w:t>
      </w:r>
      <w:r w:rsidDel="00000000" w:rsidR="00000000" w:rsidRPr="00000000">
        <w:rPr>
          <w:rtl w:val="0"/>
        </w:rPr>
        <w:t xml:space="preserve">: If concerns remain after the 24-hour period, parents should first contact the head coach. If further discussion is needed, the issue can be brought to the organization’s board.</w:t>
      </w:r>
    </w:p>
    <w:p w:rsidR="00000000" w:rsidDel="00000000" w:rsidP="00000000" w:rsidRDefault="00000000" w:rsidRPr="00000000" w14:paraId="00000009">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Role Modeling</w:t>
      </w:r>
      <w:r w:rsidDel="00000000" w:rsidR="00000000" w:rsidRPr="00000000">
        <w:rPr>
          <w:rtl w:val="0"/>
        </w:rPr>
        <w:t xml:space="preserve">: Demonstrate good sportsmanship, humility in victory, and grace in defeat.</w:t>
      </w:r>
    </w:p>
    <w:p w:rsidR="00000000" w:rsidDel="00000000" w:rsidP="00000000" w:rsidRDefault="00000000" w:rsidRPr="00000000" w14:paraId="0000000A">
      <w:pPr>
        <w:widowControl w:val="0"/>
        <w:spacing w:after="200" w:before="200" w:line="240" w:lineRule="auto"/>
        <w:rPr>
          <w:b w:val="1"/>
          <w:bCs w:val="1"/>
          <w:sz w:val="32"/>
          <w:szCs w:val="32"/>
          <w:u w:val="single"/>
        </w:rPr>
      </w:pPr>
      <w:r w:rsidDel="00000000" w:rsidR="00000000" w:rsidRPr="00000000">
        <w:rPr>
          <w:b w:val="1"/>
          <w:bCs w:val="1"/>
          <w:sz w:val="32"/>
          <w:szCs w:val="32"/>
          <w:u w:val="single"/>
          <w:rtl w:val="0"/>
        </w:rPr>
        <w:t xml:space="preserve">Expectations for Coaches</w:t>
      </w:r>
    </w:p>
    <w:p w:rsidR="00000000" w:rsidDel="00000000" w:rsidP="00000000" w:rsidRDefault="00000000" w:rsidRPr="00000000" w14:paraId="0000000B">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Player Development First</w:t>
      </w:r>
      <w:r w:rsidDel="00000000" w:rsidR="00000000" w:rsidRPr="00000000">
        <w:rPr>
          <w:rtl w:val="0"/>
        </w:rPr>
        <w:t xml:space="preserve">: Focus on teaching skills, teamwork, and respect for the game above winning at all costs.</w:t>
      </w:r>
    </w:p>
    <w:p w:rsidR="00000000" w:rsidDel="00000000" w:rsidP="00000000" w:rsidRDefault="00000000" w:rsidRPr="00000000" w14:paraId="0000000C">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Respectful Communication</w:t>
      </w:r>
      <w:r w:rsidDel="00000000" w:rsidR="00000000" w:rsidRPr="00000000">
        <w:rPr>
          <w:rtl w:val="0"/>
        </w:rPr>
        <w:t xml:space="preserve">: Always communicate with players and parents in a respectful and professional manner.</w:t>
      </w:r>
    </w:p>
    <w:p w:rsidR="00000000" w:rsidDel="00000000" w:rsidP="00000000" w:rsidRDefault="00000000" w:rsidRPr="00000000" w14:paraId="0000000D">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Sportsmanship</w:t>
      </w:r>
      <w:r w:rsidDel="00000000" w:rsidR="00000000" w:rsidRPr="00000000">
        <w:rPr>
          <w:rtl w:val="0"/>
        </w:rPr>
        <w:t xml:space="preserve">: Treat umpires, opponents, and tournament staff with respect, regardless of game outcomes.</w:t>
      </w:r>
    </w:p>
    <w:p w:rsidR="00000000" w:rsidDel="00000000" w:rsidP="00000000" w:rsidRDefault="00000000" w:rsidRPr="00000000" w14:paraId="0000000E">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Fair Opportunities</w:t>
      </w:r>
      <w:r w:rsidDel="00000000" w:rsidR="00000000" w:rsidRPr="00000000">
        <w:rPr>
          <w:rtl w:val="0"/>
        </w:rPr>
        <w:t xml:space="preserve">: Provide all players with opportunities appropriate to their skill level, commitment, and the competitive nature of the team.</w:t>
      </w:r>
    </w:p>
    <w:p w:rsidR="00000000" w:rsidDel="00000000" w:rsidP="00000000" w:rsidRDefault="00000000" w:rsidRPr="00000000" w14:paraId="0000000F">
      <w:pPr>
        <w:widowControl w:val="0"/>
        <w:spacing w:after="200" w:before="200" w:line="240" w:lineRule="auto"/>
        <w:ind w:left="108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The 24-Hour Rule</w:t>
      </w:r>
      <w:r w:rsidDel="00000000" w:rsidR="00000000" w:rsidRPr="00000000">
        <w:rPr>
          <w:rtl w:val="0"/>
        </w:rPr>
        <w:t xml:space="preserve">: Coaches will also respect the 24-hour rule, refraining from engaging in heated discussions with parents until the cooling-off period has passed.</w:t>
      </w:r>
    </w:p>
    <w:p w:rsidR="00000000" w:rsidDel="00000000" w:rsidP="00000000" w:rsidRDefault="00000000" w:rsidRPr="00000000" w14:paraId="00000010">
      <w:pPr>
        <w:widowControl w:val="0"/>
        <w:spacing w:after="200" w:before="200" w:line="240" w:lineRule="auto"/>
        <w:ind w:left="1080" w:firstLine="0"/>
        <w:rPr>
          <w:b w:val="1"/>
          <w:bCs w:val="1"/>
          <w:sz w:val="48"/>
          <w:szCs w:val="48"/>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Lead by Example</w:t>
      </w:r>
      <w:r w:rsidDel="00000000" w:rsidR="00000000" w:rsidRPr="00000000">
        <w:rPr>
          <w:rtl w:val="0"/>
        </w:rPr>
        <w:t xml:space="preserve">: Demonstrate composure, fairness, and integrity in all actions, modeling the behavior we expect from players and families.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