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0959" w14:textId="77777777" w:rsidR="00851BB0" w:rsidRDefault="00851BB0" w:rsidP="00851BB0">
      <w:pPr>
        <w:jc w:val="center"/>
        <w:rPr>
          <w:rFonts w:ascii="Century Gothic" w:hAnsi="Century Gothic"/>
        </w:rPr>
      </w:pPr>
      <w:r w:rsidRPr="00935792">
        <w:rPr>
          <w:rFonts w:ascii="Century Gothic" w:hAnsi="Century Gothic"/>
          <w:noProof/>
        </w:rPr>
        <w:drawing>
          <wp:inline distT="0" distB="0" distL="0" distR="0" wp14:anchorId="1B63F528" wp14:editId="64C0C7E9">
            <wp:extent cx="3937819" cy="683275"/>
            <wp:effectExtent l="0" t="0" r="0" b="254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0982" cy="72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1545B" w14:textId="77777777" w:rsidR="00851BB0" w:rsidRDefault="00851BB0" w:rsidP="00851BB0">
      <w:pPr>
        <w:jc w:val="center"/>
        <w:rPr>
          <w:rFonts w:ascii="Century Gothic" w:hAnsi="Century Gothic"/>
          <w:sz w:val="40"/>
          <w:szCs w:val="40"/>
        </w:rPr>
      </w:pPr>
      <w:r w:rsidRPr="00935792">
        <w:rPr>
          <w:rFonts w:ascii="Century Gothic" w:hAnsi="Century Gothic"/>
          <w:sz w:val="40"/>
          <w:szCs w:val="40"/>
        </w:rPr>
        <w:t>STUDENT MEMBER GUIDE</w:t>
      </w:r>
    </w:p>
    <w:p w14:paraId="288DE34D" w14:textId="77777777" w:rsidR="00851BB0" w:rsidRDefault="00851BB0" w:rsidP="00851BB0">
      <w:pPr>
        <w:rPr>
          <w:rFonts w:ascii="Century Gothic" w:hAnsi="Century Gothic"/>
          <w:sz w:val="40"/>
          <w:szCs w:val="40"/>
        </w:rPr>
      </w:pPr>
    </w:p>
    <w:p w14:paraId="6655DC4F" w14:textId="77777777" w:rsidR="00851BB0" w:rsidRDefault="00851BB0" w:rsidP="00851BB0">
      <w:pPr>
        <w:rPr>
          <w:rFonts w:ascii="Century Gothic" w:hAnsi="Century Gothic"/>
          <w:b/>
          <w:bCs/>
          <w:u w:val="single"/>
        </w:rPr>
      </w:pPr>
      <w:r w:rsidRPr="00935792">
        <w:rPr>
          <w:rFonts w:ascii="Century Gothic" w:hAnsi="Century Gothic"/>
          <w:b/>
          <w:bCs/>
          <w:u w:val="single"/>
        </w:rPr>
        <w:t>BPA Practice Test Engine Login Instructions</w:t>
      </w:r>
    </w:p>
    <w:p w14:paraId="06F1ACA7" w14:textId="77777777" w:rsidR="00851BB0" w:rsidRDefault="00851BB0" w:rsidP="00851BB0">
      <w:pPr>
        <w:rPr>
          <w:rFonts w:ascii="Century Gothic" w:hAnsi="Century Gothic"/>
        </w:rPr>
      </w:pPr>
      <w:r>
        <w:rPr>
          <w:rFonts w:ascii="Century Gothic" w:hAnsi="Century Gothic"/>
        </w:rPr>
        <w:t>Method #1:</w:t>
      </w:r>
    </w:p>
    <w:p w14:paraId="00793001" w14:textId="77777777" w:rsidR="00851BB0" w:rsidRDefault="00851BB0" w:rsidP="00851BB0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Navigate and log into the Registration System Student Member Portal: </w:t>
      </w:r>
      <w:hyperlink r:id="rId8" w:history="1">
        <w:r w:rsidRPr="001A1E19">
          <w:rPr>
            <w:rStyle w:val="Hyperlink"/>
            <w:rFonts w:ascii="Century Gothic" w:hAnsi="Century Gothic"/>
          </w:rPr>
          <w:t>https://register.bpa.org/members</w:t>
        </w:r>
      </w:hyperlink>
    </w:p>
    <w:p w14:paraId="443345B8" w14:textId="77777777" w:rsidR="00851BB0" w:rsidRDefault="00851BB0" w:rsidP="00851BB0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Username: BPA Member ID (8-digits)</w:t>
      </w:r>
    </w:p>
    <w:p w14:paraId="7E0675E3" w14:textId="77777777" w:rsidR="00851BB0" w:rsidRDefault="00851BB0" w:rsidP="00851BB0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Password: Default Student Password from your local chapter</w:t>
      </w:r>
    </w:p>
    <w:p w14:paraId="58E58D29" w14:textId="77777777" w:rsidR="00851BB0" w:rsidRDefault="00851BB0" w:rsidP="00851BB0">
      <w:pPr>
        <w:pStyle w:val="ListParagraph"/>
        <w:ind w:left="1440"/>
        <w:rPr>
          <w:rFonts w:ascii="Century Gothic" w:hAnsi="Century Gothic"/>
        </w:rPr>
      </w:pPr>
    </w:p>
    <w:p w14:paraId="796535EF" w14:textId="77777777" w:rsidR="00851BB0" w:rsidRDefault="00851BB0" w:rsidP="00851BB0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Click on the </w:t>
      </w:r>
      <w:r w:rsidRPr="00C310C2">
        <w:rPr>
          <w:rFonts w:ascii="Century Gothic" w:hAnsi="Century Gothic"/>
          <w:b/>
          <w:bCs/>
        </w:rPr>
        <w:t>BPA Practice Test Engine</w:t>
      </w:r>
      <w:r>
        <w:rPr>
          <w:rFonts w:ascii="Century Gothic" w:hAnsi="Century Gothic"/>
        </w:rPr>
        <w:t xml:space="preserve"> tab in the menu.</w:t>
      </w:r>
    </w:p>
    <w:p w14:paraId="3AD2FC13" w14:textId="77777777" w:rsidR="00851BB0" w:rsidRDefault="00851BB0" w:rsidP="00851BB0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If access to the BPA Practice Test Engine has been purchased for the member, they will see the </w:t>
      </w:r>
      <w:r>
        <w:rPr>
          <w:rFonts w:ascii="Century Gothic" w:hAnsi="Century Gothic"/>
          <w:b/>
          <w:bCs/>
        </w:rPr>
        <w:t xml:space="preserve">Go </w:t>
      </w:r>
      <w:proofErr w:type="gramStart"/>
      <w:r>
        <w:rPr>
          <w:rFonts w:ascii="Century Gothic" w:hAnsi="Century Gothic"/>
          <w:b/>
          <w:bCs/>
        </w:rPr>
        <w:t>To</w:t>
      </w:r>
      <w:proofErr w:type="gramEnd"/>
      <w:r>
        <w:rPr>
          <w:rFonts w:ascii="Century Gothic" w:hAnsi="Century Gothic"/>
          <w:b/>
          <w:bCs/>
        </w:rPr>
        <w:t xml:space="preserve"> </w:t>
      </w:r>
      <w:proofErr w:type="spellStart"/>
      <w:r>
        <w:rPr>
          <w:rFonts w:ascii="Century Gothic" w:hAnsi="Century Gothic"/>
          <w:b/>
          <w:bCs/>
        </w:rPr>
        <w:t>AnswerWrite</w:t>
      </w:r>
      <w:proofErr w:type="spellEnd"/>
      <w:r>
        <w:rPr>
          <w:rFonts w:ascii="Century Gothic" w:hAnsi="Century Gothic"/>
        </w:rPr>
        <w:t xml:space="preserve"> button.</w:t>
      </w:r>
    </w:p>
    <w:p w14:paraId="4B1D2E42" w14:textId="77777777" w:rsidR="00851BB0" w:rsidRDefault="00851BB0" w:rsidP="00851BB0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If access has not been purchased for the member, they will receive a notification that they need to contact their local chapter advisor to obtain access to the BPA Practice Test Engine.</w:t>
      </w:r>
    </w:p>
    <w:p w14:paraId="39846D26" w14:textId="77777777" w:rsidR="00851BB0" w:rsidRDefault="00851BB0" w:rsidP="00851BB0">
      <w:pPr>
        <w:pStyle w:val="ListParagraph"/>
        <w:ind w:left="1440"/>
        <w:rPr>
          <w:rFonts w:ascii="Century Gothic" w:hAnsi="Century Gothic"/>
        </w:rPr>
      </w:pPr>
    </w:p>
    <w:p w14:paraId="285C161C" w14:textId="77777777" w:rsidR="00851BB0" w:rsidRPr="00C310C2" w:rsidRDefault="00851BB0" w:rsidP="00851BB0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 wp14:anchorId="52C22151" wp14:editId="7C84FAF0">
            <wp:extent cx="3923071" cy="1663533"/>
            <wp:effectExtent l="0" t="0" r="1270" b="635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8309" cy="1695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8F8B3" w14:textId="77777777" w:rsidR="00851BB0" w:rsidRDefault="00851BB0" w:rsidP="00851BB0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After clicking on the </w:t>
      </w:r>
      <w:r>
        <w:rPr>
          <w:rFonts w:ascii="Century Gothic" w:hAnsi="Century Gothic"/>
          <w:b/>
          <w:bCs/>
        </w:rPr>
        <w:t xml:space="preserve">Go </w:t>
      </w:r>
      <w:proofErr w:type="gramStart"/>
      <w:r>
        <w:rPr>
          <w:rFonts w:ascii="Century Gothic" w:hAnsi="Century Gothic"/>
          <w:b/>
          <w:bCs/>
        </w:rPr>
        <w:t>To</w:t>
      </w:r>
      <w:proofErr w:type="gramEnd"/>
      <w:r>
        <w:rPr>
          <w:rFonts w:ascii="Century Gothic" w:hAnsi="Century Gothic"/>
          <w:b/>
          <w:bCs/>
        </w:rPr>
        <w:t xml:space="preserve"> </w:t>
      </w:r>
      <w:proofErr w:type="spellStart"/>
      <w:r>
        <w:rPr>
          <w:rFonts w:ascii="Century Gothic" w:hAnsi="Century Gothic"/>
          <w:b/>
          <w:bCs/>
        </w:rPr>
        <w:t>AnswerWrite</w:t>
      </w:r>
      <w:proofErr w:type="spellEnd"/>
      <w:r>
        <w:rPr>
          <w:rFonts w:ascii="Century Gothic" w:hAnsi="Century Gothic"/>
        </w:rPr>
        <w:t xml:space="preserve"> button, BPA student members will be presented with a login form (see below). </w:t>
      </w:r>
    </w:p>
    <w:p w14:paraId="0BF9E4A4" w14:textId="77777777" w:rsidR="00851BB0" w:rsidRDefault="00851BB0" w:rsidP="00851BB0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Username: BPA Member ID (8-digits)</w:t>
      </w:r>
    </w:p>
    <w:p w14:paraId="0CC51391" w14:textId="77777777" w:rsidR="00851BB0" w:rsidRDefault="00851BB0" w:rsidP="00851BB0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Password: Default Student Password from your local chapter</w:t>
      </w:r>
    </w:p>
    <w:p w14:paraId="7F8C46B0" w14:textId="77777777" w:rsidR="00851BB0" w:rsidRPr="00C310C2" w:rsidRDefault="00851BB0" w:rsidP="00851BB0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 wp14:anchorId="149BB337" wp14:editId="6E5E63A6">
            <wp:extent cx="1946787" cy="1473818"/>
            <wp:effectExtent l="0" t="0" r="0" b="0"/>
            <wp:docPr id="8" name="Picture 8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206" cy="1543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0C3CD" w14:textId="77777777" w:rsidR="00851BB0" w:rsidRDefault="00851BB0" w:rsidP="00851BB0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Once logged in, student members will be presented with a list of objective question practice tests that can from previous membership years. Members will only be shown tests that are available to their membership division.</w:t>
      </w:r>
    </w:p>
    <w:p w14:paraId="3DE45EAC" w14:textId="77777777" w:rsidR="00851BB0" w:rsidRDefault="00851BB0" w:rsidP="00851BB0">
      <w:pPr>
        <w:pStyle w:val="ListParagraph"/>
        <w:rPr>
          <w:rFonts w:ascii="Century Gothic" w:hAnsi="Century Gothic"/>
        </w:rPr>
      </w:pPr>
    </w:p>
    <w:p w14:paraId="7D10C618" w14:textId="77777777" w:rsidR="00851BB0" w:rsidRDefault="00851BB0" w:rsidP="00851BB0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A few notes about the practice tests:</w:t>
      </w:r>
    </w:p>
    <w:p w14:paraId="078C9037" w14:textId="77777777" w:rsidR="00851BB0" w:rsidRDefault="00851BB0" w:rsidP="00851BB0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All tests are timed to mimic the actual competition environment.</w:t>
      </w:r>
    </w:p>
    <w:p w14:paraId="36854D72" w14:textId="77777777" w:rsidR="00851BB0" w:rsidRDefault="00851BB0" w:rsidP="00851BB0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All tests are set to unlimited attempts and can be repeated at any time of the day or week.</w:t>
      </w:r>
    </w:p>
    <w:p w14:paraId="32F8E27C" w14:textId="77777777" w:rsidR="00851BB0" w:rsidRDefault="00851BB0" w:rsidP="00851BB0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All tests will provide immediate feedback to the member when they finish a test.</w:t>
      </w:r>
    </w:p>
    <w:p w14:paraId="1115813F" w14:textId="77777777" w:rsidR="00851BB0" w:rsidRDefault="00851BB0" w:rsidP="00851BB0">
      <w:pPr>
        <w:pStyle w:val="ListParagraph"/>
        <w:ind w:left="1440"/>
        <w:rPr>
          <w:rFonts w:ascii="Century Gothic" w:hAnsi="Century Gothic"/>
        </w:rPr>
      </w:pPr>
    </w:p>
    <w:p w14:paraId="010C0B55" w14:textId="37029900" w:rsidR="00851BB0" w:rsidRDefault="00851BB0" w:rsidP="00851BB0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Members will be presented with a prompt to accept before testing. </w:t>
      </w:r>
      <w:r w:rsidR="00411CEC">
        <w:rPr>
          <w:noProof/>
        </w:rPr>
        <w:drawing>
          <wp:inline distT="0" distB="0" distL="0" distR="0" wp14:anchorId="79B464F2" wp14:editId="7DD641D1">
            <wp:extent cx="4114800" cy="1855177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6733" cy="1874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50C9D" w14:textId="77777777" w:rsidR="00411CEC" w:rsidRDefault="00411CEC" w:rsidP="00851BB0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After accepting the student agreement, a list of the available tests will be presented to the member.  Use the </w:t>
      </w:r>
      <w:r>
        <w:rPr>
          <w:rFonts w:ascii="Century Gothic" w:hAnsi="Century Gothic"/>
          <w:b/>
          <w:bCs/>
        </w:rPr>
        <w:t>Select</w:t>
      </w:r>
      <w:r>
        <w:rPr>
          <w:rFonts w:ascii="Century Gothic" w:hAnsi="Century Gothic"/>
        </w:rPr>
        <w:t xml:space="preserve"> button next to a test to being the test attempt.</w:t>
      </w:r>
    </w:p>
    <w:p w14:paraId="21DBBF75" w14:textId="755CF021" w:rsidR="00411CEC" w:rsidRDefault="00411CEC" w:rsidP="00411CEC">
      <w:pPr>
        <w:pStyle w:val="ListParagrap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 wp14:anchorId="54D2087F" wp14:editId="0211A366">
            <wp:extent cx="4218039" cy="2036466"/>
            <wp:effectExtent l="0" t="0" r="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584" cy="205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5A2D6" w14:textId="1F606DA5" w:rsidR="00411CEC" w:rsidRDefault="00411CEC" w:rsidP="00411CEC"/>
    <w:sectPr w:rsidR="00411CEC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A9912" w14:textId="77777777" w:rsidR="00E77F78" w:rsidRDefault="00E77F78" w:rsidP="00851BB0">
      <w:r>
        <w:separator/>
      </w:r>
    </w:p>
  </w:endnote>
  <w:endnote w:type="continuationSeparator" w:id="0">
    <w:p w14:paraId="04F38467" w14:textId="77777777" w:rsidR="00E77F78" w:rsidRDefault="00E77F78" w:rsidP="0085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1094" w14:textId="7CC233B6" w:rsidR="00CE71E5" w:rsidRDefault="00851BB0" w:rsidP="00CE71E5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BPA Practice Test Engine Student Guide</w:t>
    </w:r>
    <w:r w:rsidR="00CE71E5">
      <w:rPr>
        <w:color w:val="4472C4" w:themeColor="accent1"/>
      </w:rPr>
      <w:t xml:space="preserve"> v1.0 Released 11/15/2022</w:t>
    </w:r>
  </w:p>
  <w:p w14:paraId="5BEC348F" w14:textId="2EEC5CB0" w:rsidR="00851BB0" w:rsidRDefault="00851BB0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1C218E4" w14:textId="77777777" w:rsidR="00851BB0" w:rsidRDefault="00851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8C378" w14:textId="77777777" w:rsidR="00E77F78" w:rsidRDefault="00E77F78" w:rsidP="00851BB0">
      <w:r>
        <w:separator/>
      </w:r>
    </w:p>
  </w:footnote>
  <w:footnote w:type="continuationSeparator" w:id="0">
    <w:p w14:paraId="285E6B58" w14:textId="77777777" w:rsidR="00E77F78" w:rsidRDefault="00E77F78" w:rsidP="00851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70F8D"/>
    <w:multiLevelType w:val="hybridMultilevel"/>
    <w:tmpl w:val="6E32E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17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B0"/>
    <w:rsid w:val="00411CEC"/>
    <w:rsid w:val="00445B40"/>
    <w:rsid w:val="007C7C04"/>
    <w:rsid w:val="00851BB0"/>
    <w:rsid w:val="00C31BAB"/>
    <w:rsid w:val="00CE71E5"/>
    <w:rsid w:val="00E77F78"/>
    <w:rsid w:val="00F4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651C27"/>
  <w15:chartTrackingRefBased/>
  <w15:docId w15:val="{5E8135ED-1789-534B-81BC-A3937624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B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B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BB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1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BB0"/>
  </w:style>
  <w:style w:type="paragraph" w:styleId="Footer">
    <w:name w:val="footer"/>
    <w:basedOn w:val="Normal"/>
    <w:link w:val="FooterChar"/>
    <w:uiPriority w:val="99"/>
    <w:unhideWhenUsed/>
    <w:rsid w:val="00851B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er.bpa.org/member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Schultz</dc:creator>
  <cp:keywords/>
  <dc:description/>
  <cp:lastModifiedBy>Patrick Schultz</cp:lastModifiedBy>
  <cp:revision>4</cp:revision>
  <dcterms:created xsi:type="dcterms:W3CDTF">2022-11-16T18:26:00Z</dcterms:created>
  <dcterms:modified xsi:type="dcterms:W3CDTF">2022-11-16T18:31:00Z</dcterms:modified>
</cp:coreProperties>
</file>