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96EC7" w:rsidRDefault="00A131E4">
      <w:pPr>
        <w:rPr>
          <w:b/>
          <w:bCs/>
        </w:rPr>
      </w:pPr>
      <w:r>
        <w:rPr>
          <w:b/>
          <w:bCs/>
        </w:rPr>
        <w:t>WTYFC Cheer Program – Code of Conduct</w:t>
      </w:r>
    </w:p>
    <w:p w14:paraId="00000002" w14:textId="77777777" w:rsidR="00D96EC7" w:rsidRDefault="00A131E4">
      <w:pPr>
        <w:rPr>
          <w:b/>
          <w:bCs/>
        </w:rPr>
      </w:pPr>
      <w:r>
        <w:rPr>
          <w:b/>
          <w:bCs/>
        </w:rPr>
        <w:t>1. Respect &amp; Sportsmanship</w:t>
      </w:r>
    </w:p>
    <w:p w14:paraId="00000003" w14:textId="77777777" w:rsidR="00D96EC7" w:rsidRDefault="00A131E4">
      <w:pPr>
        <w:numPr>
          <w:ilvl w:val="0"/>
          <w:numId w:val="1"/>
        </w:numPr>
      </w:pPr>
      <w:r>
        <w:t xml:space="preserve">Athletes must show respect toward coaches, teammates, parents, volunteers, and officials </w:t>
      </w:r>
      <w:proofErr w:type="gramStart"/>
      <w:r>
        <w:t>at all times</w:t>
      </w:r>
      <w:proofErr w:type="gramEnd"/>
      <w:r>
        <w:t>.</w:t>
      </w:r>
    </w:p>
    <w:p w14:paraId="00000004" w14:textId="77777777" w:rsidR="00D96EC7" w:rsidRDefault="00A131E4">
      <w:pPr>
        <w:numPr>
          <w:ilvl w:val="0"/>
          <w:numId w:val="1"/>
        </w:numPr>
      </w:pPr>
      <w:r>
        <w:rPr>
          <w:b/>
          <w:bCs/>
        </w:rPr>
        <w:t>Bullying of any kind is strictly prohibited</w:t>
      </w:r>
      <w:r>
        <w:t>, including name-calling, gossiping, cyber-bullying, or negative comments.</w:t>
      </w:r>
    </w:p>
    <w:p w14:paraId="00000005" w14:textId="77777777" w:rsidR="00D96EC7" w:rsidRDefault="00A131E4">
      <w:pPr>
        <w:rPr>
          <w:b/>
          <w:bCs/>
        </w:rPr>
      </w:pPr>
      <w:r>
        <w:rPr>
          <w:b/>
          <w:bCs/>
        </w:rPr>
        <w:t>2. Mandatory Participation</w:t>
      </w:r>
    </w:p>
    <w:p w14:paraId="00000006" w14:textId="77777777" w:rsidR="00D96EC7" w:rsidRDefault="00A131E4">
      <w:pPr>
        <w:numPr>
          <w:ilvl w:val="0"/>
          <w:numId w:val="2"/>
        </w:numPr>
      </w:pPr>
      <w:r>
        <w:t xml:space="preserve">All practices, choreography days, games, competitions, and Showcase are </w:t>
      </w:r>
      <w:r>
        <w:rPr>
          <w:b/>
          <w:bCs/>
        </w:rPr>
        <w:t>mandatory</w:t>
      </w:r>
      <w:r>
        <w:t>.</w:t>
      </w:r>
    </w:p>
    <w:p w14:paraId="00000007" w14:textId="77777777" w:rsidR="00D96EC7" w:rsidRDefault="00A131E4">
      <w:pPr>
        <w:numPr>
          <w:ilvl w:val="0"/>
          <w:numId w:val="2"/>
        </w:numPr>
      </w:pPr>
      <w:r>
        <w:t>Athletes must arrive on time, fully prepared, and in required attire.</w:t>
      </w:r>
    </w:p>
    <w:p w14:paraId="00000008" w14:textId="77777777" w:rsidR="00D96EC7" w:rsidRDefault="00A131E4">
      <w:pPr>
        <w:rPr>
          <w:b/>
          <w:bCs/>
        </w:rPr>
      </w:pPr>
      <w:r>
        <w:rPr>
          <w:b/>
          <w:bCs/>
        </w:rPr>
        <w:t>3. Behavior Expectations</w:t>
      </w:r>
    </w:p>
    <w:p w14:paraId="00000009" w14:textId="77777777" w:rsidR="00D96EC7" w:rsidRDefault="00A131E4">
      <w:pPr>
        <w:numPr>
          <w:ilvl w:val="0"/>
          <w:numId w:val="3"/>
        </w:numPr>
      </w:pPr>
      <w:r>
        <w:t xml:space="preserve">All (athletes, parents, spectators, coaches, etc.) will </w:t>
      </w:r>
      <w:r>
        <w:rPr>
          <w:rFonts w:ascii="Arial" w:eastAsia="Arial" w:hAnsi="Arial" w:cs="Arial"/>
        </w:rPr>
        <w:t>abide by laws, rules, and regulations of the property on which practices, events or games take place.</w:t>
      </w:r>
    </w:p>
    <w:p w14:paraId="0000000A" w14:textId="77777777" w:rsidR="00D96EC7" w:rsidRDefault="00A131E4">
      <w:pPr>
        <w:numPr>
          <w:ilvl w:val="0"/>
          <w:numId w:val="3"/>
        </w:numPr>
      </w:pPr>
      <w:r>
        <w:t>Athletes must maintain a positive attitude and support their teammates.</w:t>
      </w:r>
    </w:p>
    <w:p w14:paraId="0000000B" w14:textId="77777777" w:rsidR="00D96EC7" w:rsidRDefault="00A131E4">
      <w:pPr>
        <w:numPr>
          <w:ilvl w:val="0"/>
          <w:numId w:val="3"/>
        </w:numPr>
      </w:pPr>
      <w:r>
        <w:t>No disruptive behavior, inappropriate language, or conduct that reflects poorly on WTYFC.</w:t>
      </w:r>
    </w:p>
    <w:p w14:paraId="0000000D" w14:textId="27477EC9" w:rsidR="00D96EC7" w:rsidRDefault="00A131E4" w:rsidP="0001285C">
      <w:pPr>
        <w:numPr>
          <w:ilvl w:val="0"/>
          <w:numId w:val="3"/>
        </w:numPr>
      </w:pPr>
      <w:r>
        <w:t>Phones may not be used during practices, games, or competitions.</w:t>
      </w:r>
    </w:p>
    <w:p w14:paraId="0000000E" w14:textId="77777777" w:rsidR="00D96EC7" w:rsidRDefault="00A131E4">
      <w:pPr>
        <w:rPr>
          <w:b/>
          <w:bCs/>
        </w:rPr>
      </w:pPr>
      <w:r>
        <w:rPr>
          <w:b/>
          <w:bCs/>
        </w:rPr>
        <w:t>4. Attendance &amp; Communication</w:t>
      </w:r>
    </w:p>
    <w:p w14:paraId="0000000F" w14:textId="77777777" w:rsidR="00D96EC7" w:rsidRDefault="00A131E4">
      <w:pPr>
        <w:numPr>
          <w:ilvl w:val="0"/>
          <w:numId w:val="4"/>
        </w:numPr>
      </w:pPr>
      <w:r>
        <w:t xml:space="preserve">Planned absences must be communicated </w:t>
      </w:r>
      <w:r>
        <w:rPr>
          <w:b/>
          <w:bCs/>
        </w:rPr>
        <w:t>two weeks in advance</w:t>
      </w:r>
      <w:r>
        <w:t>.</w:t>
      </w:r>
    </w:p>
    <w:p w14:paraId="00000010" w14:textId="77777777" w:rsidR="00D96EC7" w:rsidRDefault="00A131E4">
      <w:pPr>
        <w:numPr>
          <w:ilvl w:val="0"/>
          <w:numId w:val="4"/>
        </w:numPr>
      </w:pPr>
      <w:r>
        <w:t>Illness or emergencies must be reported as soon as possible.</w:t>
      </w:r>
    </w:p>
    <w:p w14:paraId="00000011" w14:textId="77777777" w:rsidR="00D96EC7" w:rsidRDefault="00A131E4">
      <w:pPr>
        <w:numPr>
          <w:ilvl w:val="0"/>
          <w:numId w:val="4"/>
        </w:numPr>
      </w:pPr>
      <w:r>
        <w:t xml:space="preserve">Parents must follow the </w:t>
      </w:r>
      <w:r>
        <w:rPr>
          <w:b/>
          <w:bCs/>
        </w:rPr>
        <w:t>24-hour cooling-off policy</w:t>
      </w:r>
      <w:r>
        <w:t xml:space="preserve"> before contacting coaches about concerns.</w:t>
      </w:r>
    </w:p>
    <w:p w14:paraId="00000012" w14:textId="77777777" w:rsidR="00D96EC7" w:rsidRDefault="00A131E4">
      <w:pPr>
        <w:rPr>
          <w:b/>
          <w:bCs/>
        </w:rPr>
      </w:pPr>
      <w:r>
        <w:rPr>
          <w:b/>
          <w:bCs/>
        </w:rPr>
        <w:t>5. Safety Requirements</w:t>
      </w:r>
    </w:p>
    <w:p w14:paraId="00000013" w14:textId="77777777" w:rsidR="00D96EC7" w:rsidRDefault="00A131E4">
      <w:pPr>
        <w:numPr>
          <w:ilvl w:val="0"/>
          <w:numId w:val="5"/>
        </w:numPr>
      </w:pPr>
      <w:r>
        <w:t>Stunting and tumbling must be supervised by a coach or board member.</w:t>
      </w:r>
    </w:p>
    <w:p w14:paraId="00000014" w14:textId="77777777" w:rsidR="00D96EC7" w:rsidRDefault="00A131E4">
      <w:pPr>
        <w:numPr>
          <w:ilvl w:val="0"/>
          <w:numId w:val="5"/>
        </w:numPr>
      </w:pPr>
      <w:r>
        <w:t>No jewelry, acrylic nails, or unsafe attire.</w:t>
      </w:r>
    </w:p>
    <w:p w14:paraId="00000015" w14:textId="77777777" w:rsidR="00D96EC7" w:rsidRDefault="00A131E4">
      <w:pPr>
        <w:numPr>
          <w:ilvl w:val="0"/>
          <w:numId w:val="5"/>
        </w:numPr>
      </w:pPr>
      <w:r>
        <w:t>Competition shoes must be worn at all indoor practices.</w:t>
      </w:r>
    </w:p>
    <w:p w14:paraId="00000016" w14:textId="77777777" w:rsidR="00D96EC7" w:rsidRDefault="00A131E4">
      <w:pPr>
        <w:rPr>
          <w:b/>
          <w:bCs/>
        </w:rPr>
      </w:pPr>
      <w:r>
        <w:rPr>
          <w:b/>
          <w:bCs/>
        </w:rPr>
        <w:t>6. Competition Expectations</w:t>
      </w:r>
    </w:p>
    <w:p w14:paraId="00000017" w14:textId="77777777" w:rsidR="00D96EC7" w:rsidRDefault="00A131E4">
      <w:pPr>
        <w:numPr>
          <w:ilvl w:val="0"/>
          <w:numId w:val="6"/>
        </w:numPr>
      </w:pPr>
      <w:r>
        <w:lastRenderedPageBreak/>
        <w:t xml:space="preserve">All competitions and awards ceremonies are </w:t>
      </w:r>
      <w:r>
        <w:rPr>
          <w:b/>
          <w:bCs/>
        </w:rPr>
        <w:t>mandatory</w:t>
      </w:r>
      <w:r>
        <w:t>.</w:t>
      </w:r>
    </w:p>
    <w:p w14:paraId="00000018" w14:textId="77777777" w:rsidR="00D96EC7" w:rsidRDefault="00A131E4">
      <w:pPr>
        <w:numPr>
          <w:ilvl w:val="0"/>
          <w:numId w:val="6"/>
        </w:numPr>
      </w:pPr>
      <w:r>
        <w:t>Athletes must follow ICA rules, including uniform, grooming, and no-recording policies.</w:t>
      </w:r>
    </w:p>
    <w:p w14:paraId="00000019" w14:textId="77777777" w:rsidR="00D96EC7" w:rsidRDefault="00A131E4">
      <w:pPr>
        <w:rPr>
          <w:b/>
          <w:bCs/>
        </w:rPr>
      </w:pPr>
      <w:r>
        <w:rPr>
          <w:b/>
          <w:bCs/>
        </w:rPr>
        <w:t>7. Parent/Guardian &amp; Spectator Conduct</w:t>
      </w:r>
    </w:p>
    <w:p w14:paraId="0000001A" w14:textId="77777777" w:rsidR="00D96EC7" w:rsidRDefault="00A131E4">
      <w:pPr>
        <w:numPr>
          <w:ilvl w:val="0"/>
          <w:numId w:val="7"/>
        </w:numPr>
      </w:pPr>
      <w:r>
        <w:t>Spectators must model respect and sportsmanship at all events.</w:t>
      </w:r>
    </w:p>
    <w:p w14:paraId="0000001B" w14:textId="77777777" w:rsidR="00D96EC7" w:rsidRDefault="00A131E4">
      <w:pPr>
        <w:numPr>
          <w:ilvl w:val="0"/>
          <w:numId w:val="7"/>
        </w:numPr>
      </w:pPr>
      <w:r>
        <w:t>Spectators must remain seated during routines and follow ICA recording rules.</w:t>
      </w:r>
    </w:p>
    <w:p w14:paraId="0000001C" w14:textId="77777777" w:rsidR="00D96EC7" w:rsidRDefault="00A131E4">
      <w:pPr>
        <w:numPr>
          <w:ilvl w:val="0"/>
          <w:numId w:val="7"/>
        </w:numPr>
      </w:pPr>
      <w:r>
        <w:t>Parents/Guardians must support squad goals and communicate medical concerns to coaches.</w:t>
      </w:r>
    </w:p>
    <w:p w14:paraId="0000001D" w14:textId="77777777" w:rsidR="00D96EC7" w:rsidRDefault="00A131E4">
      <w:pPr>
        <w:rPr>
          <w:b/>
          <w:bCs/>
        </w:rPr>
      </w:pPr>
      <w:r>
        <w:rPr>
          <w:b/>
          <w:bCs/>
        </w:rPr>
        <w:t>8. Disciplinary Steps</w:t>
      </w:r>
    </w:p>
    <w:p w14:paraId="0000001E" w14:textId="77777777" w:rsidR="00D96EC7" w:rsidRDefault="00A131E4">
      <w:pPr>
        <w:numPr>
          <w:ilvl w:val="0"/>
          <w:numId w:val="8"/>
        </w:numPr>
      </w:pPr>
      <w:r>
        <w:rPr>
          <w:b/>
          <w:bCs/>
        </w:rPr>
        <w:t>Verbal Warning</w:t>
      </w:r>
      <w:r>
        <w:t xml:space="preserve"> – conversation with athlete</w:t>
      </w:r>
    </w:p>
    <w:p w14:paraId="0000001F" w14:textId="77777777" w:rsidR="00D96EC7" w:rsidRDefault="00A131E4">
      <w:pPr>
        <w:numPr>
          <w:ilvl w:val="0"/>
          <w:numId w:val="8"/>
        </w:numPr>
      </w:pPr>
      <w:r>
        <w:rPr>
          <w:b/>
          <w:bCs/>
        </w:rPr>
        <w:t>1st Written Warning</w:t>
      </w:r>
      <w:r>
        <w:t xml:space="preserve"> – parent/guardian meeting and/or sit-out</w:t>
      </w:r>
    </w:p>
    <w:p w14:paraId="00000020" w14:textId="77777777" w:rsidR="00D96EC7" w:rsidRDefault="00A131E4">
      <w:pPr>
        <w:numPr>
          <w:ilvl w:val="0"/>
          <w:numId w:val="8"/>
        </w:numPr>
      </w:pPr>
      <w:r>
        <w:rPr>
          <w:b/>
          <w:bCs/>
        </w:rPr>
        <w:t>2nd Written Warning</w:t>
      </w:r>
      <w:r>
        <w:t xml:space="preserve"> – WTYFC Executive board review; possible suspension or removal from competition</w:t>
      </w:r>
    </w:p>
    <w:p w14:paraId="00000021" w14:textId="77777777" w:rsidR="00D96EC7" w:rsidRDefault="00A131E4">
      <w:pPr>
        <w:numPr>
          <w:ilvl w:val="0"/>
          <w:numId w:val="8"/>
        </w:numPr>
      </w:pPr>
      <w:r>
        <w:rPr>
          <w:b/>
          <w:bCs/>
        </w:rPr>
        <w:t>3rd Written Warning</w:t>
      </w:r>
      <w:r>
        <w:t xml:space="preserve"> – possible removal from the program</w:t>
      </w:r>
    </w:p>
    <w:p w14:paraId="00000022" w14:textId="77777777" w:rsidR="00D96EC7" w:rsidRDefault="00A13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Disclaimer</w:t>
      </w:r>
    </w:p>
    <w:p w14:paraId="00000023" w14:textId="77777777" w:rsidR="00D96EC7" w:rsidRDefault="00A13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By signing, I acknowledge that I have read, understand, and agree to follow the </w:t>
      </w:r>
      <w:r>
        <w:rPr>
          <w:rFonts w:ascii="Times New Roman" w:eastAsia="Times New Roman" w:hAnsi="Times New Roman" w:cs="Times New Roman"/>
          <w:b/>
          <w:bCs/>
          <w:color w:val="000000"/>
        </w:rPr>
        <w:t>WTYFC Cheer Program Code of Conduct</w:t>
      </w:r>
      <w:r>
        <w:rPr>
          <w:rFonts w:ascii="Times New Roman" w:eastAsia="Times New Roman" w:hAnsi="Times New Roman" w:cs="Times New Roman"/>
          <w:color w:val="000000"/>
        </w:rPr>
        <w:t xml:space="preserve"> and all policies outlined in the </w:t>
      </w:r>
      <w:r>
        <w:rPr>
          <w:rFonts w:ascii="Times New Roman" w:eastAsia="Times New Roman" w:hAnsi="Times New Roman" w:cs="Times New Roman"/>
          <w:b/>
          <w:bCs/>
          <w:color w:val="000000"/>
        </w:rPr>
        <w:t>complete WTYFC Cheer Handbook</w:t>
      </w:r>
      <w:r>
        <w:rPr>
          <w:rFonts w:ascii="Times New Roman" w:eastAsia="Times New Roman" w:hAnsi="Times New Roman" w:cs="Times New Roman"/>
          <w:color w:val="000000"/>
        </w:rPr>
        <w:t>. I understand that this short Code of Conduct is a summary, and that the full handbook contains the detailed rules, expectations, and disciplinary procedures for the season.</w:t>
      </w:r>
    </w:p>
    <w:p w14:paraId="00000024" w14:textId="77777777" w:rsidR="00D96EC7" w:rsidRDefault="00D96EC7">
      <w:pPr>
        <w:ind w:left="720"/>
      </w:pPr>
    </w:p>
    <w:p w14:paraId="00000025" w14:textId="77777777" w:rsidR="00D96EC7" w:rsidRDefault="00A131E4">
      <w:r>
        <w:pict w14:anchorId="7E66C696">
          <v:rect id="_x0000_i1025" style="width:0;height:1.5pt" o:hralign="center" o:hrstd="t" o:hr="t" fillcolor="#a0a0a0" stroked="f"/>
        </w:pict>
      </w:r>
    </w:p>
    <w:p w14:paraId="00000026" w14:textId="77777777" w:rsidR="00D96EC7" w:rsidRDefault="00D96EC7"/>
    <w:p w14:paraId="00000027" w14:textId="77777777" w:rsidR="00D96EC7" w:rsidRDefault="00D96EC7"/>
    <w:sectPr w:rsidR="00D96E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50A13773-3236-4524-B9D6-31A8D29AC4D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27C77E9-BC6C-4D05-9C86-FC5664442839}"/>
    <w:embedBold r:id="rId3" w:fontKey="{56BA8EAD-DB92-42EE-95A3-139B74113A8F}"/>
    <w:embedItalic r:id="rId4" w:fontKey="{FFB8A853-7839-4F62-827B-6C6238B07357}"/>
  </w:font>
  <w:font w:name="Play">
    <w:charset w:val="00"/>
    <w:family w:val="auto"/>
    <w:pitch w:val="default"/>
    <w:embedRegular r:id="rId5" w:fontKey="{C6D4994D-18C4-4CE2-9C9A-CDC7499D2A4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AEF4CEFF-8285-428F-95D7-61DD4F7EBFA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2109"/>
    <w:multiLevelType w:val="multilevel"/>
    <w:tmpl w:val="FD1CC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5E63D06"/>
    <w:multiLevelType w:val="multilevel"/>
    <w:tmpl w:val="9C4C9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6A56050"/>
    <w:multiLevelType w:val="multilevel"/>
    <w:tmpl w:val="48B6E5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A953F36"/>
    <w:multiLevelType w:val="multilevel"/>
    <w:tmpl w:val="771AA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8514D70"/>
    <w:multiLevelType w:val="multilevel"/>
    <w:tmpl w:val="1A709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73D2FD0"/>
    <w:multiLevelType w:val="multilevel"/>
    <w:tmpl w:val="163448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87222BD"/>
    <w:multiLevelType w:val="multilevel"/>
    <w:tmpl w:val="AE769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C09760D"/>
    <w:multiLevelType w:val="multilevel"/>
    <w:tmpl w:val="348E9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06636175">
    <w:abstractNumId w:val="6"/>
  </w:num>
  <w:num w:numId="2" w16cid:durableId="524945199">
    <w:abstractNumId w:val="0"/>
  </w:num>
  <w:num w:numId="3" w16cid:durableId="1774280517">
    <w:abstractNumId w:val="2"/>
  </w:num>
  <w:num w:numId="4" w16cid:durableId="1910650096">
    <w:abstractNumId w:val="7"/>
  </w:num>
  <w:num w:numId="5" w16cid:durableId="1620791953">
    <w:abstractNumId w:val="1"/>
  </w:num>
  <w:num w:numId="6" w16cid:durableId="1080105573">
    <w:abstractNumId w:val="4"/>
  </w:num>
  <w:num w:numId="7" w16cid:durableId="295069920">
    <w:abstractNumId w:val="5"/>
  </w:num>
  <w:num w:numId="8" w16cid:durableId="978456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EC7"/>
    <w:rsid w:val="0001285C"/>
    <w:rsid w:val="00A131E4"/>
    <w:rsid w:val="00C25977"/>
    <w:rsid w:val="00D9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041F17"/>
  <w15:docId w15:val="{F4583567-B744-49EB-A151-BB976E5F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15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C2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15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15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C2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15C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bQqiCTBG0V/g+tdKsJ8DF2yxQ==">CgMxLjA4AGolChRzdWdnZXN0LnJkbGh4YWlmbW55eRINVGFuaWEgTWFyZXR0aXIhMXhvOEQ1VkNobmJCVERvQktqQzJCS0lrUExuRVBMMjFC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2081</Characters>
  <Application>Microsoft Office Word</Application>
  <DocSecurity>0</DocSecurity>
  <Lines>49</Lines>
  <Paragraphs>34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 Hodges</dc:creator>
  <cp:lastModifiedBy>Karrie Hodges</cp:lastModifiedBy>
  <cp:revision>3</cp:revision>
  <dcterms:created xsi:type="dcterms:W3CDTF">2026-02-09T18:15:00Z</dcterms:created>
  <dcterms:modified xsi:type="dcterms:W3CDTF">2026-02-09T18:16:00Z</dcterms:modified>
</cp:coreProperties>
</file>