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0F79" w14:textId="789867E8" w:rsidR="004F34EB" w:rsidRPr="004F34EB" w:rsidRDefault="009B3065" w:rsidP="00E7787C">
      <w:pPr>
        <w:spacing w:before="100" w:beforeAutospacing="1" w:after="300" w:line="270" w:lineRule="atLeast"/>
        <w:jc w:val="center"/>
        <w:outlineLvl w:val="0"/>
        <w:rPr>
          <w:rFonts w:ascii="Verdana" w:eastAsia="Times New Roman" w:hAnsi="Verdana" w:cs="Times New Roman"/>
          <w:b/>
          <w:bCs/>
          <w:color w:val="ED7D31" w:themeColor="accent2"/>
          <w:kern w:val="36"/>
          <w:sz w:val="21"/>
          <w:szCs w:val="21"/>
        </w:rPr>
      </w:pPr>
      <w:r>
        <w:rPr>
          <w:rFonts w:ascii="Verdana" w:eastAsia="Times New Roman" w:hAnsi="Verdana" w:cs="Times New Roman"/>
          <w:b/>
          <w:bCs/>
          <w:color w:val="ED7D31" w:themeColor="accent2"/>
          <w:kern w:val="36"/>
          <w:sz w:val="21"/>
          <w:szCs w:val="21"/>
        </w:rPr>
        <w:t>201</w:t>
      </w:r>
      <w:r w:rsidR="00E7787C">
        <w:rPr>
          <w:rFonts w:ascii="Verdana" w:eastAsia="Times New Roman" w:hAnsi="Verdana" w:cs="Times New Roman"/>
          <w:b/>
          <w:bCs/>
          <w:color w:val="ED7D31" w:themeColor="accent2"/>
          <w:kern w:val="36"/>
          <w:sz w:val="21"/>
          <w:szCs w:val="21"/>
        </w:rPr>
        <w:t>8</w:t>
      </w:r>
      <w:r w:rsidR="004F34EB" w:rsidRPr="004F34EB">
        <w:rPr>
          <w:rFonts w:ascii="Verdana" w:eastAsia="Times New Roman" w:hAnsi="Verdana" w:cs="Times New Roman"/>
          <w:b/>
          <w:bCs/>
          <w:color w:val="ED7D31" w:themeColor="accent2"/>
          <w:kern w:val="36"/>
          <w:sz w:val="21"/>
          <w:szCs w:val="21"/>
        </w:rPr>
        <w:t xml:space="preserve"> HALLOWEEN HAVOC RULES OF PLAY</w:t>
      </w:r>
    </w:p>
    <w:p w14:paraId="637458D7" w14:textId="77777777" w:rsidR="004F34EB" w:rsidRPr="004F34EB" w:rsidRDefault="004F34EB" w:rsidP="004F34EB">
      <w:pPr>
        <w:spacing w:before="100" w:beforeAutospacing="1" w:after="240" w:line="240" w:lineRule="atLeast"/>
        <w:rPr>
          <w:rFonts w:ascii="Cambria" w:eastAsia="Times New Roman" w:hAnsi="Cambria" w:cs="Times New Roman"/>
          <w:color w:val="000000"/>
          <w:sz w:val="18"/>
          <w:szCs w:val="18"/>
        </w:rPr>
      </w:pPr>
      <w:r w:rsidRPr="004F34EB">
        <w:rPr>
          <w:rFonts w:ascii="Cambria" w:eastAsia="Times New Roman" w:hAnsi="Cambria" w:cs="Times New Roman"/>
          <w:b/>
          <w:bCs/>
          <w:color w:val="000000"/>
          <w:sz w:val="18"/>
          <w:szCs w:val="18"/>
        </w:rPr>
        <w:t xml:space="preserve">The Halloween Havoc </w:t>
      </w:r>
      <w:r w:rsidR="007F2CA9">
        <w:rPr>
          <w:rFonts w:ascii="Cambria" w:eastAsia="Times New Roman" w:hAnsi="Cambria" w:cs="Times New Roman"/>
          <w:b/>
          <w:bCs/>
          <w:color w:val="000000"/>
          <w:sz w:val="18"/>
          <w:szCs w:val="18"/>
        </w:rPr>
        <w:t xml:space="preserve">is </w:t>
      </w:r>
      <w:r w:rsidRPr="004F34EB">
        <w:rPr>
          <w:rFonts w:ascii="Cambria" w:eastAsia="Times New Roman" w:hAnsi="Cambria" w:cs="Times New Roman"/>
          <w:b/>
          <w:bCs/>
          <w:color w:val="000000"/>
          <w:sz w:val="18"/>
          <w:szCs w:val="18"/>
        </w:rPr>
        <w:t>a s</w:t>
      </w:r>
      <w:bookmarkStart w:id="0" w:name="_GoBack"/>
      <w:bookmarkEnd w:id="0"/>
      <w:r w:rsidRPr="004F34EB">
        <w:rPr>
          <w:rFonts w:ascii="Cambria" w:eastAsia="Times New Roman" w:hAnsi="Cambria" w:cs="Times New Roman"/>
          <w:b/>
          <w:bCs/>
          <w:color w:val="000000"/>
          <w:sz w:val="18"/>
          <w:szCs w:val="18"/>
        </w:rPr>
        <w:t>moke free, pet free and alcohol free event. No grills, noisemakers or air horns are allowed.  Thank you for respecting our fans and players!</w:t>
      </w:r>
    </w:p>
    <w:p w14:paraId="01811FAE"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All rules will be in accordance with NCAA standards unless otherwise noted.</w:t>
      </w:r>
      <w:r w:rsidR="007F2CA9" w:rsidRPr="001A4B91">
        <w:rPr>
          <w:rFonts w:ascii="Cambria" w:eastAsia="Times New Roman" w:hAnsi="Cambria" w:cs="Times New Roman"/>
          <w:color w:val="000000"/>
          <w:sz w:val="18"/>
          <w:szCs w:val="18"/>
        </w:rPr>
        <w:t xml:space="preserve"> (U9 will be modified</w:t>
      </w:r>
      <w:r w:rsidR="001A4B91" w:rsidRPr="001A4B91">
        <w:rPr>
          <w:rFonts w:ascii="Cambria" w:eastAsia="Times New Roman" w:hAnsi="Cambria" w:cs="Times New Roman"/>
          <w:color w:val="000000"/>
          <w:sz w:val="18"/>
          <w:szCs w:val="18"/>
        </w:rPr>
        <w:t>*</w:t>
      </w:r>
      <w:r w:rsidR="007F2CA9" w:rsidRPr="001A4B91">
        <w:rPr>
          <w:rFonts w:ascii="Cambria" w:eastAsia="Times New Roman" w:hAnsi="Cambria" w:cs="Times New Roman"/>
          <w:color w:val="000000"/>
          <w:sz w:val="18"/>
          <w:szCs w:val="18"/>
        </w:rPr>
        <w:t>)</w:t>
      </w:r>
    </w:p>
    <w:p w14:paraId="51A8F515"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Playing time will consist of 2 twenty five minute running time halves with a two minute halftime.  Games will begin promptly on the hour.</w:t>
      </w:r>
    </w:p>
    <w:p w14:paraId="59CEFA2D"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Each team will receive one 30 second timeout/game at which time the clock will stop. If a team does not return to the field in a prompt manner after the timeout they will either lose possession of the ball or be assessed a delay of game penalty.</w:t>
      </w:r>
    </w:p>
    <w:p w14:paraId="74606397"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All penalties will be running time.  The penalty clock will begin when the official blows the whistle to restart play.</w:t>
      </w:r>
    </w:p>
    <w:p w14:paraId="30D9907E"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There will be no overtime in regulation games.</w:t>
      </w:r>
    </w:p>
    <w:p w14:paraId="2588F656"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All ties in playoff games will be decided by a sudden victory overtime period.</w:t>
      </w:r>
    </w:p>
    <w:p w14:paraId="125EFC70"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Substitutions will be on the fly only, except on a time serving penalty.  In that case the teams will have a quick horn to get EMO or EMD on the field.</w:t>
      </w:r>
    </w:p>
    <w:p w14:paraId="61071B31"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NCAA Faceoff rules will apply for all divisions.</w:t>
      </w:r>
    </w:p>
    <w:p w14:paraId="68AB2414"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In all games, on a foul, play will not stop until the defense gains possession of the ball, the ball goes out of bounds or a goal is scored.  </w:t>
      </w:r>
    </w:p>
    <w:p w14:paraId="08940815"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There will be no stick checks unless requested by the opposing coach.  If the stick is found to be legal, the challenging team will be assessed a timeout.  If no timeouts remain, a delay of game technical foul will be assessed.  If the stick is not legal, the appropriate penalty will be assessed.  Sticks must meet either NCAA or NFHS standards. </w:t>
      </w:r>
    </w:p>
    <w:p w14:paraId="3206C7ED" w14:textId="77777777" w:rsidR="004F34EB" w:rsidRPr="001A4B91" w:rsidRDefault="004F34EB"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Any player, fan or coach ejected from a game will be prohibited from competing in/coaching/watching his/her team's next game.</w:t>
      </w:r>
    </w:p>
    <w:p w14:paraId="49308EB6" w14:textId="77777777" w:rsidR="004F34EB" w:rsidRPr="001A4B91" w:rsidRDefault="007F2CA9" w:rsidP="004F34EB">
      <w:pPr>
        <w:numPr>
          <w:ilvl w:val="0"/>
          <w:numId w:val="1"/>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D</w:t>
      </w:r>
      <w:r w:rsidR="004F34EB" w:rsidRPr="001A4B91">
        <w:rPr>
          <w:rFonts w:ascii="Cambria" w:eastAsia="Times New Roman" w:hAnsi="Cambria" w:cs="Times New Roman"/>
          <w:color w:val="000000"/>
          <w:sz w:val="18"/>
          <w:szCs w:val="18"/>
        </w:rPr>
        <w:t>ecisions on the field will be the final ruling.  No disputes will be heard after the game.</w:t>
      </w:r>
    </w:p>
    <w:p w14:paraId="66DFBE1F" w14:textId="77777777" w:rsidR="001A4B91" w:rsidRPr="001A4B91" w:rsidRDefault="001A4B91" w:rsidP="001A4B91">
      <w:pPr>
        <w:spacing w:before="100" w:beforeAutospacing="1" w:after="100" w:afterAutospacing="1" w:line="240" w:lineRule="atLeast"/>
        <w:rPr>
          <w:rFonts w:ascii="Cambria" w:eastAsia="Times New Roman" w:hAnsi="Cambria" w:cs="Times New Roman"/>
          <w:color w:val="000000"/>
          <w:sz w:val="18"/>
          <w:szCs w:val="18"/>
        </w:rPr>
      </w:pPr>
      <w:r>
        <w:rPr>
          <w:rFonts w:ascii="Cambria" w:eastAsia="Times New Roman" w:hAnsi="Cambria" w:cs="Times New Roman"/>
          <w:color w:val="000000"/>
          <w:sz w:val="17"/>
          <w:szCs w:val="17"/>
        </w:rPr>
        <w:t>*</w:t>
      </w:r>
      <w:r w:rsidRPr="001A4B91">
        <w:rPr>
          <w:rFonts w:ascii="Cambria" w:hAnsi="Cambria"/>
          <w:color w:val="000000"/>
          <w:sz w:val="18"/>
          <w:szCs w:val="18"/>
        </w:rPr>
        <w:t>The following additional modifications will be administered for the U9 Bracket:  No body checking, no poles over 60"</w:t>
      </w:r>
      <w:r>
        <w:rPr>
          <w:rFonts w:ascii="Cambria" w:hAnsi="Cambria"/>
          <w:color w:val="000000"/>
          <w:sz w:val="18"/>
          <w:szCs w:val="18"/>
        </w:rPr>
        <w:t xml:space="preserve"> or sticks under 37”</w:t>
      </w:r>
      <w:r w:rsidRPr="001A4B91">
        <w:rPr>
          <w:rFonts w:ascii="Cambria" w:hAnsi="Cambria"/>
          <w:color w:val="000000"/>
          <w:sz w:val="18"/>
          <w:szCs w:val="18"/>
        </w:rPr>
        <w:t xml:space="preserve">, </w:t>
      </w:r>
      <w:r>
        <w:rPr>
          <w:rFonts w:ascii="Cambria" w:hAnsi="Cambria"/>
          <w:color w:val="000000"/>
          <w:sz w:val="18"/>
          <w:szCs w:val="18"/>
        </w:rPr>
        <w:t xml:space="preserve">no more than 4 poles between 44”-60” on the field at one time, </w:t>
      </w:r>
      <w:r w:rsidRPr="001A4B91">
        <w:rPr>
          <w:rFonts w:ascii="Cambria" w:hAnsi="Cambria"/>
          <w:color w:val="000000"/>
          <w:sz w:val="18"/>
          <w:szCs w:val="18"/>
        </w:rPr>
        <w:t>horns only for sidelines and after flag down, and the mercy rule is in effect.  If a team is up by more than 5 goals, the losing team will be awarded the ball at midfield. </w:t>
      </w:r>
    </w:p>
    <w:p w14:paraId="308D9B95" w14:textId="77777777" w:rsidR="004F34EB" w:rsidRPr="004F34EB" w:rsidRDefault="004F34EB" w:rsidP="004F34EB">
      <w:pPr>
        <w:spacing w:before="100" w:beforeAutospacing="1" w:after="300" w:line="270" w:lineRule="atLeast"/>
        <w:outlineLvl w:val="0"/>
        <w:rPr>
          <w:rFonts w:ascii="Cambria" w:eastAsia="Times New Roman" w:hAnsi="Cambria" w:cs="Times New Roman"/>
          <w:b/>
          <w:bCs/>
          <w:color w:val="000000"/>
          <w:kern w:val="36"/>
          <w:sz w:val="21"/>
          <w:szCs w:val="21"/>
        </w:rPr>
      </w:pPr>
      <w:r w:rsidRPr="004F34EB">
        <w:rPr>
          <w:rFonts w:ascii="Cambria" w:eastAsia="Times New Roman" w:hAnsi="Cambria" w:cs="Times New Roman"/>
          <w:b/>
          <w:bCs/>
          <w:color w:val="000000"/>
          <w:kern w:val="36"/>
          <w:sz w:val="21"/>
          <w:szCs w:val="21"/>
        </w:rPr>
        <w:t> </w:t>
      </w:r>
      <w:r w:rsidRPr="004F34EB">
        <w:rPr>
          <w:rFonts w:ascii="Cambria" w:eastAsia="Times New Roman" w:hAnsi="Cambria" w:cs="Times New Roman"/>
          <w:b/>
          <w:bCs/>
          <w:color w:val="0000FF"/>
          <w:kern w:val="36"/>
          <w:sz w:val="21"/>
          <w:szCs w:val="21"/>
        </w:rPr>
        <w:t>Roster Rules</w:t>
      </w:r>
    </w:p>
    <w:p w14:paraId="43966152" w14:textId="77777777" w:rsidR="004F34EB" w:rsidRPr="001A4B91" w:rsidRDefault="004F34EB" w:rsidP="004F34EB">
      <w:pPr>
        <w:numPr>
          <w:ilvl w:val="0"/>
          <w:numId w:val="2"/>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No player may compete, or be rostered, on more than one team during the tournament.</w:t>
      </w:r>
    </w:p>
    <w:p w14:paraId="7B20577C" w14:textId="77777777" w:rsidR="004F34EB" w:rsidRPr="001A4B91" w:rsidRDefault="004F34EB" w:rsidP="004F34EB">
      <w:pPr>
        <w:numPr>
          <w:ilvl w:val="0"/>
          <w:numId w:val="2"/>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The division placement of each team will be based on the graduation year of the player on the team in the highest grade. </w:t>
      </w:r>
    </w:p>
    <w:p w14:paraId="22C921F1" w14:textId="77777777" w:rsidR="004F34EB" w:rsidRPr="001A4B91" w:rsidRDefault="004F34EB" w:rsidP="004F34EB">
      <w:pPr>
        <w:numPr>
          <w:ilvl w:val="0"/>
          <w:numId w:val="2"/>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Any team in violation of the above roster rules will forfeit all games in which the ineligible player has participated and forfeit any opportunity to advance in the playoffs.</w:t>
      </w:r>
    </w:p>
    <w:p w14:paraId="1927D1A0" w14:textId="77777777" w:rsidR="004F34EB" w:rsidRPr="004F34EB" w:rsidRDefault="004F34EB" w:rsidP="007F2CA9">
      <w:pPr>
        <w:spacing w:before="100" w:beforeAutospacing="1" w:after="240" w:line="240" w:lineRule="atLeast"/>
        <w:rPr>
          <w:rFonts w:ascii="Cambria" w:eastAsia="Times New Roman" w:hAnsi="Cambria" w:cs="Times New Roman"/>
          <w:b/>
          <w:bCs/>
          <w:color w:val="000000"/>
          <w:kern w:val="36"/>
          <w:sz w:val="21"/>
          <w:szCs w:val="21"/>
        </w:rPr>
      </w:pPr>
      <w:r w:rsidRPr="004F34EB">
        <w:rPr>
          <w:rFonts w:ascii="Cambria" w:eastAsia="Times New Roman" w:hAnsi="Cambria" w:cs="Times New Roman"/>
          <w:color w:val="000000"/>
          <w:sz w:val="18"/>
          <w:szCs w:val="18"/>
        </w:rPr>
        <w:t> </w:t>
      </w:r>
      <w:r w:rsidRPr="004F34EB">
        <w:rPr>
          <w:rFonts w:ascii="Cambria" w:eastAsia="Times New Roman" w:hAnsi="Cambria" w:cs="Times New Roman"/>
          <w:b/>
          <w:bCs/>
          <w:color w:val="0000FF"/>
          <w:kern w:val="36"/>
          <w:sz w:val="21"/>
          <w:szCs w:val="21"/>
        </w:rPr>
        <w:t>Scoring</w:t>
      </w:r>
    </w:p>
    <w:p w14:paraId="27A1AE02" w14:textId="77777777" w:rsidR="004F34EB" w:rsidRPr="004F34EB" w:rsidRDefault="004F34EB" w:rsidP="004F34EB">
      <w:pPr>
        <w:spacing w:before="100" w:beforeAutospacing="1" w:after="240" w:line="240" w:lineRule="atLeast"/>
        <w:rPr>
          <w:rFonts w:ascii="Cambria" w:eastAsia="Times New Roman" w:hAnsi="Cambria" w:cs="Times New Roman"/>
          <w:color w:val="000000"/>
          <w:sz w:val="18"/>
          <w:szCs w:val="18"/>
        </w:rPr>
      </w:pPr>
      <w:r w:rsidRPr="004F34EB">
        <w:rPr>
          <w:rFonts w:ascii="Cambria" w:eastAsia="Times New Roman" w:hAnsi="Cambria" w:cs="Times New Roman"/>
          <w:color w:val="000000"/>
          <w:sz w:val="18"/>
          <w:szCs w:val="18"/>
        </w:rPr>
        <w:t>Points will be awarded after each game in the following manner:</w:t>
      </w:r>
    </w:p>
    <w:p w14:paraId="009D5620" w14:textId="77777777" w:rsidR="004F34EB" w:rsidRPr="004F34EB" w:rsidRDefault="004F34EB" w:rsidP="004F34EB">
      <w:pPr>
        <w:numPr>
          <w:ilvl w:val="0"/>
          <w:numId w:val="3"/>
        </w:numPr>
        <w:spacing w:before="100" w:beforeAutospacing="1" w:after="100" w:afterAutospacing="1" w:line="240" w:lineRule="atLeast"/>
        <w:rPr>
          <w:rFonts w:ascii="Cambria" w:eastAsia="Times New Roman" w:hAnsi="Cambria" w:cs="Times New Roman"/>
          <w:color w:val="000000"/>
          <w:sz w:val="17"/>
          <w:szCs w:val="17"/>
        </w:rPr>
      </w:pPr>
      <w:r w:rsidRPr="004F34EB">
        <w:rPr>
          <w:rFonts w:ascii="Cambria" w:eastAsia="Times New Roman" w:hAnsi="Cambria" w:cs="Times New Roman"/>
          <w:color w:val="000000"/>
          <w:sz w:val="17"/>
          <w:szCs w:val="17"/>
        </w:rPr>
        <w:t>5 points for a win</w:t>
      </w:r>
    </w:p>
    <w:p w14:paraId="2EFDC379" w14:textId="77777777" w:rsidR="004F34EB" w:rsidRPr="004F34EB" w:rsidRDefault="004F34EB" w:rsidP="004F34EB">
      <w:pPr>
        <w:numPr>
          <w:ilvl w:val="0"/>
          <w:numId w:val="3"/>
        </w:numPr>
        <w:spacing w:before="100" w:beforeAutospacing="1" w:after="100" w:afterAutospacing="1" w:line="240" w:lineRule="atLeast"/>
        <w:rPr>
          <w:rFonts w:ascii="Cambria" w:eastAsia="Times New Roman" w:hAnsi="Cambria" w:cs="Times New Roman"/>
          <w:color w:val="000000"/>
          <w:sz w:val="17"/>
          <w:szCs w:val="17"/>
        </w:rPr>
      </w:pPr>
      <w:r w:rsidRPr="004F34EB">
        <w:rPr>
          <w:rFonts w:ascii="Cambria" w:eastAsia="Times New Roman" w:hAnsi="Cambria" w:cs="Times New Roman"/>
          <w:color w:val="000000"/>
          <w:sz w:val="17"/>
          <w:szCs w:val="17"/>
        </w:rPr>
        <w:t>2 points for a tie</w:t>
      </w:r>
    </w:p>
    <w:p w14:paraId="5840B520" w14:textId="77777777" w:rsidR="004F34EB" w:rsidRPr="004F34EB" w:rsidRDefault="004F34EB" w:rsidP="004F34EB">
      <w:pPr>
        <w:numPr>
          <w:ilvl w:val="0"/>
          <w:numId w:val="3"/>
        </w:numPr>
        <w:spacing w:before="100" w:beforeAutospacing="1" w:after="100" w:afterAutospacing="1" w:line="240" w:lineRule="atLeast"/>
        <w:rPr>
          <w:rFonts w:ascii="Cambria" w:eastAsia="Times New Roman" w:hAnsi="Cambria" w:cs="Times New Roman"/>
          <w:color w:val="000000"/>
          <w:sz w:val="17"/>
          <w:szCs w:val="17"/>
        </w:rPr>
      </w:pPr>
      <w:r w:rsidRPr="004F34EB">
        <w:rPr>
          <w:rFonts w:ascii="Cambria" w:eastAsia="Times New Roman" w:hAnsi="Cambria" w:cs="Times New Roman"/>
          <w:color w:val="000000"/>
          <w:sz w:val="17"/>
          <w:szCs w:val="17"/>
        </w:rPr>
        <w:t>0 points for a loss</w:t>
      </w:r>
    </w:p>
    <w:p w14:paraId="45716C7F" w14:textId="77777777" w:rsidR="00E50EE2" w:rsidRDefault="00E50EE2" w:rsidP="004F34EB">
      <w:pPr>
        <w:spacing w:before="100" w:beforeAutospacing="1" w:after="240" w:line="240" w:lineRule="atLeast"/>
        <w:rPr>
          <w:rFonts w:ascii="Cambria" w:eastAsia="Times New Roman" w:hAnsi="Cambria" w:cs="Times New Roman"/>
          <w:color w:val="000000"/>
          <w:sz w:val="18"/>
          <w:szCs w:val="18"/>
        </w:rPr>
      </w:pPr>
    </w:p>
    <w:p w14:paraId="2B5C1A75" w14:textId="77777777" w:rsidR="004F34EB" w:rsidRPr="004F34EB" w:rsidRDefault="004F34EB" w:rsidP="004F34EB">
      <w:pPr>
        <w:spacing w:before="100" w:beforeAutospacing="1" w:after="240" w:line="240" w:lineRule="atLeast"/>
        <w:rPr>
          <w:rFonts w:ascii="Cambria" w:eastAsia="Times New Roman" w:hAnsi="Cambria" w:cs="Times New Roman"/>
          <w:color w:val="000000"/>
          <w:sz w:val="18"/>
          <w:szCs w:val="18"/>
        </w:rPr>
      </w:pPr>
      <w:r w:rsidRPr="004F34EB">
        <w:rPr>
          <w:rFonts w:ascii="Cambria" w:eastAsia="Times New Roman" w:hAnsi="Cambria" w:cs="Times New Roman"/>
          <w:color w:val="000000"/>
          <w:sz w:val="18"/>
          <w:szCs w:val="18"/>
        </w:rPr>
        <w:lastRenderedPageBreak/>
        <w:t>Divisional ties will be broken in the following manner and sequence:</w:t>
      </w:r>
    </w:p>
    <w:p w14:paraId="076FB793" w14:textId="77777777" w:rsidR="004F34EB" w:rsidRPr="001A4B91" w:rsidRDefault="004F34EB" w:rsidP="004F34EB">
      <w:pPr>
        <w:numPr>
          <w:ilvl w:val="0"/>
          <w:numId w:val="4"/>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Head to head play</w:t>
      </w:r>
    </w:p>
    <w:p w14:paraId="63E2374D" w14:textId="77777777" w:rsidR="004F34EB" w:rsidRPr="001A4B91" w:rsidRDefault="004F34EB" w:rsidP="004F34EB">
      <w:pPr>
        <w:numPr>
          <w:ilvl w:val="0"/>
          <w:numId w:val="4"/>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Most wins</w:t>
      </w:r>
    </w:p>
    <w:p w14:paraId="787067F3" w14:textId="77777777" w:rsidR="004F34EB" w:rsidRPr="001A4B91" w:rsidRDefault="004F34EB" w:rsidP="004F34EB">
      <w:pPr>
        <w:numPr>
          <w:ilvl w:val="0"/>
          <w:numId w:val="4"/>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Fewest goals allowed</w:t>
      </w:r>
    </w:p>
    <w:p w14:paraId="0B50D376" w14:textId="77777777" w:rsidR="004F34EB" w:rsidRPr="001A4B91" w:rsidRDefault="004F34EB" w:rsidP="004F34EB">
      <w:pPr>
        <w:numPr>
          <w:ilvl w:val="0"/>
          <w:numId w:val="4"/>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Total </w:t>
      </w:r>
      <w:r w:rsidR="007F2CA9" w:rsidRPr="001A4B91">
        <w:rPr>
          <w:rFonts w:ascii="Cambria" w:eastAsia="Times New Roman" w:hAnsi="Cambria" w:cs="Times New Roman"/>
          <w:color w:val="000000"/>
          <w:sz w:val="18"/>
          <w:szCs w:val="18"/>
        </w:rPr>
        <w:t>point differential in games (not to exceed +5 or -5</w:t>
      </w:r>
      <w:r w:rsidRPr="001A4B91">
        <w:rPr>
          <w:rFonts w:ascii="Cambria" w:eastAsia="Times New Roman" w:hAnsi="Cambria" w:cs="Times New Roman"/>
          <w:color w:val="000000"/>
          <w:sz w:val="18"/>
          <w:szCs w:val="18"/>
        </w:rPr>
        <w:t xml:space="preserve"> per game)</w:t>
      </w:r>
    </w:p>
    <w:p w14:paraId="36CD04D9" w14:textId="77777777" w:rsidR="004F34EB" w:rsidRPr="001A4B91" w:rsidRDefault="004F34EB" w:rsidP="004F34EB">
      <w:pPr>
        <w:numPr>
          <w:ilvl w:val="0"/>
          <w:numId w:val="4"/>
        </w:numPr>
        <w:spacing w:before="100" w:beforeAutospacing="1" w:after="100" w:afterAutospacing="1"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Coin Toss (Team coming in second in the alphabet will call)</w:t>
      </w:r>
    </w:p>
    <w:p w14:paraId="723FCE66" w14:textId="77777777" w:rsidR="004F34EB" w:rsidRDefault="004F34EB" w:rsidP="004F34EB">
      <w:pPr>
        <w:spacing w:before="100" w:beforeAutospacing="1" w:after="240" w:line="240" w:lineRule="atLeast"/>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w:t>
      </w:r>
      <w:r w:rsidR="007F2CA9" w:rsidRPr="001A4B91">
        <w:rPr>
          <w:rFonts w:ascii="Cambria" w:eastAsia="Times New Roman" w:hAnsi="Cambria" w:cs="Times New Roman"/>
          <w:color w:val="000000"/>
          <w:sz w:val="18"/>
          <w:szCs w:val="18"/>
        </w:rPr>
        <w:t>All scores will be recorded at the Registration Tent and on our Tourney Machine app</w:t>
      </w:r>
      <w:r w:rsidR="001A4B91">
        <w:rPr>
          <w:rFonts w:ascii="Cambria" w:eastAsia="Times New Roman" w:hAnsi="Cambria" w:cs="Times New Roman"/>
          <w:color w:val="000000"/>
          <w:sz w:val="18"/>
          <w:szCs w:val="18"/>
        </w:rPr>
        <w:t xml:space="preserve"> </w:t>
      </w:r>
      <w:hyperlink r:id="rId5" w:history="1">
        <w:r w:rsidR="001A4B91" w:rsidRPr="00D1464B">
          <w:rPr>
            <w:rStyle w:val="Hyperlink"/>
            <w:rFonts w:ascii="Cambria" w:eastAsia="Times New Roman" w:hAnsi="Cambria" w:cs="Times New Roman"/>
            <w:sz w:val="18"/>
            <w:szCs w:val="18"/>
          </w:rPr>
          <w:t>www.tourneymachine.com/R13757</w:t>
        </w:r>
      </w:hyperlink>
      <w:r w:rsidR="001A4B91">
        <w:rPr>
          <w:rFonts w:ascii="Cambria" w:eastAsia="Times New Roman" w:hAnsi="Cambria" w:cs="Times New Roman"/>
          <w:color w:val="000000"/>
          <w:sz w:val="18"/>
          <w:szCs w:val="18"/>
        </w:rPr>
        <w:t xml:space="preserve"> </w:t>
      </w:r>
    </w:p>
    <w:p w14:paraId="14DE0988" w14:textId="77777777" w:rsidR="001A4B91" w:rsidRPr="001A4B91" w:rsidRDefault="001A4B91" w:rsidP="004F34EB">
      <w:pPr>
        <w:spacing w:before="100" w:beforeAutospacing="1" w:after="240" w:line="240" w:lineRule="atLeast"/>
        <w:rPr>
          <w:rFonts w:ascii="Cambria" w:eastAsia="Times New Roman" w:hAnsi="Cambria" w:cs="Times New Roman"/>
          <w:color w:val="5B9BD5" w:themeColor="accent1"/>
          <w:sz w:val="21"/>
          <w:szCs w:val="21"/>
        </w:rPr>
      </w:pPr>
    </w:p>
    <w:p w14:paraId="25205E3B" w14:textId="77777777" w:rsidR="001A4B91" w:rsidRPr="001A4B91" w:rsidRDefault="001A4B91" w:rsidP="001A4B91">
      <w:pPr>
        <w:shd w:val="clear" w:color="auto" w:fill="FFFFFF"/>
        <w:spacing w:after="0" w:line="240" w:lineRule="auto"/>
        <w:rPr>
          <w:rFonts w:ascii="Cambria" w:eastAsia="Times New Roman" w:hAnsi="Cambria" w:cs="Times New Roman"/>
          <w:color w:val="5B9BD5" w:themeColor="accent1"/>
          <w:sz w:val="21"/>
          <w:szCs w:val="21"/>
        </w:rPr>
      </w:pPr>
      <w:r w:rsidRPr="001A4B91">
        <w:rPr>
          <w:rFonts w:ascii="Cambria" w:eastAsia="Times New Roman" w:hAnsi="Cambria" w:cs="Times New Roman"/>
          <w:b/>
          <w:bCs/>
          <w:color w:val="5B9BD5" w:themeColor="accent1"/>
          <w:sz w:val="21"/>
          <w:szCs w:val="21"/>
        </w:rPr>
        <w:t>Weather Policy</w:t>
      </w:r>
    </w:p>
    <w:p w14:paraId="65CBBD45"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p>
    <w:p w14:paraId="5428F6FA"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In the event of adverse weather or unplayable field conditions, the tournament directors reserve the right to:</w:t>
      </w:r>
    </w:p>
    <w:p w14:paraId="4297B8C6"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A) Reduce game times in order to catch up with schedule. </w:t>
      </w:r>
    </w:p>
    <w:p w14:paraId="5198699B"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B) Finish game before inclement weather arrives, or to preserve field conditions. </w:t>
      </w:r>
    </w:p>
    <w:p w14:paraId="5F184BCE"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C) Reschedule games, if possible. </w:t>
      </w:r>
    </w:p>
    <w:p w14:paraId="4220F846"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D) Convert tournament to a 'Festival' format without playoffs or championships to provide the majority of the teams the opportunity to play as many games as possible. </w:t>
      </w:r>
    </w:p>
    <w:p w14:paraId="05E1787D"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Every attempt will be made to update cancellations at the site and on our Tourney Machine app.  However, weather conditions can change rapidly and all teams should be prepared to play as soon as weather clears and fields are playable. </w:t>
      </w:r>
    </w:p>
    <w:p w14:paraId="35D80BD5"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p>
    <w:p w14:paraId="3C4ABB9A"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Our facilities have the most updated lightning detection systems in place.  If thunder or lightning is observed at any location, play will be suspended immediately, and players and fans will be required to leave the field.  Play will be allowed to resume 30 minutes after the last sound of thunder or sighting of lightning is observed.  If a game is in progress, the period will end immediately.  If it is the second half, the game will be considered final and the score at that point will be recorded.  If it is the first half, when play resumes it will be the start of the second half.  Every attempt will be made to begin subsequent games on time.  If the start of the second half of the suspended game delays the onset of the subsequent game the following actions will occur:</w:t>
      </w:r>
    </w:p>
    <w:p w14:paraId="1A0BD8E4"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A) The game suspended will play one 20 minute running time second half </w:t>
      </w:r>
    </w:p>
    <w:p w14:paraId="538C636A"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B) Subsequent games will begin immediately after preceding games (teams will warm up on the sideline prior to the game).  These games will consist of one 35 minute running time period until games are back on schedule.  Teams will have one 30 second timeout per game (during which time the clock will not stop) not to be used in the last two minutes. </w:t>
      </w:r>
    </w:p>
    <w:p w14:paraId="4BCEC960"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 xml:space="preserve">C) Once games are back on schedule they will revert to two 25 minute running time periods. </w:t>
      </w:r>
    </w:p>
    <w:p w14:paraId="571048FB"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p>
    <w:p w14:paraId="26CCAE9C"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b/>
          <w:bCs/>
          <w:color w:val="000000"/>
          <w:sz w:val="18"/>
          <w:szCs w:val="18"/>
        </w:rPr>
        <w:t>We will make every attempt to play every minute of every game, but we will not jeopardize the safety of any player.</w:t>
      </w:r>
    </w:p>
    <w:p w14:paraId="15535FF4"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p>
    <w:p w14:paraId="3A94DFD8" w14:textId="77777777" w:rsidR="001A4B91" w:rsidRPr="001A4B91" w:rsidRDefault="001A4B91" w:rsidP="001A4B91">
      <w:pPr>
        <w:shd w:val="clear" w:color="auto" w:fill="FFFFFF"/>
        <w:spacing w:after="0" w:line="240" w:lineRule="auto"/>
        <w:rPr>
          <w:rFonts w:ascii="Cambria" w:eastAsia="Times New Roman" w:hAnsi="Cambria" w:cs="Times New Roman"/>
          <w:color w:val="000000"/>
          <w:sz w:val="18"/>
          <w:szCs w:val="18"/>
        </w:rPr>
      </w:pPr>
      <w:r w:rsidRPr="001A4B91">
        <w:rPr>
          <w:rFonts w:ascii="Cambria" w:eastAsia="Times New Roman" w:hAnsi="Cambria" w:cs="Times New Roman"/>
          <w:b/>
          <w:bCs/>
          <w:color w:val="000000"/>
          <w:sz w:val="18"/>
          <w:szCs w:val="18"/>
        </w:rPr>
        <w:t>Inclement Weather Refund Policy</w:t>
      </w:r>
    </w:p>
    <w:p w14:paraId="7C5C30E4"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No refunds will be issued for games canceled for reasons other than weather (forfeits, no shows, etc.).</w:t>
      </w:r>
    </w:p>
    <w:p w14:paraId="77CC8958"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No refunds will be issued for games shortened due to weather.</w:t>
      </w:r>
    </w:p>
    <w:p w14:paraId="7CBDF22C"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If one game is canceled due to weather, there will be no refund.</w:t>
      </w:r>
    </w:p>
    <w:p w14:paraId="1E006FE8"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If a second game is canceled due to weather, the team will receive a $250.00 refund, and an additional $250.00 refund for each game canceled thereafter.</w:t>
      </w:r>
    </w:p>
    <w:p w14:paraId="11D1DCBE"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No refunds will be issued for championship games canceled due to weather.</w:t>
      </w:r>
    </w:p>
    <w:p w14:paraId="3B0E271C" w14:textId="77777777" w:rsidR="001A4B91" w:rsidRPr="001A4B91" w:rsidRDefault="001A4B91" w:rsidP="001A4B91">
      <w:pPr>
        <w:numPr>
          <w:ilvl w:val="0"/>
          <w:numId w:val="5"/>
        </w:numPr>
        <w:shd w:val="clear" w:color="auto" w:fill="FFFFFF"/>
        <w:spacing w:before="100" w:beforeAutospacing="1" w:after="100" w:afterAutospacing="1" w:line="240" w:lineRule="auto"/>
        <w:rPr>
          <w:rFonts w:ascii="Cambria" w:eastAsia="Times New Roman" w:hAnsi="Cambria" w:cs="Times New Roman"/>
          <w:color w:val="000000"/>
          <w:sz w:val="18"/>
          <w:szCs w:val="18"/>
        </w:rPr>
      </w:pPr>
      <w:r w:rsidRPr="001A4B91">
        <w:rPr>
          <w:rFonts w:ascii="Cambria" w:eastAsia="Times New Roman" w:hAnsi="Cambria" w:cs="Times New Roman"/>
          <w:color w:val="000000"/>
          <w:sz w:val="18"/>
          <w:szCs w:val="18"/>
        </w:rPr>
        <w:t>Since teams register, and are paid for, under a lot of different names, teams will be required to complete a Weather Refund Request Form that will be available on the tournament website.  This will indicate the team requesting the refund, to whom the check should be made payable and where the check should be mailed.   No refunds will be issued if a Weather Refund Request Form is not submitted within 30 days of the tournament.</w:t>
      </w:r>
    </w:p>
    <w:p w14:paraId="28FF3EF4" w14:textId="77777777" w:rsidR="001A4B91" w:rsidRPr="001A4B91" w:rsidRDefault="001A4B91" w:rsidP="004F34EB">
      <w:pPr>
        <w:spacing w:before="100" w:beforeAutospacing="1" w:after="240" w:line="240" w:lineRule="atLeast"/>
        <w:rPr>
          <w:rFonts w:ascii="Cambria" w:eastAsia="Times New Roman" w:hAnsi="Cambria" w:cs="Times New Roman"/>
          <w:color w:val="000000"/>
          <w:sz w:val="18"/>
          <w:szCs w:val="18"/>
        </w:rPr>
      </w:pPr>
    </w:p>
    <w:sectPr w:rsidR="001A4B91" w:rsidRPr="001A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741"/>
    <w:multiLevelType w:val="multilevel"/>
    <w:tmpl w:val="5130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458B5"/>
    <w:multiLevelType w:val="multilevel"/>
    <w:tmpl w:val="A230B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C323F"/>
    <w:multiLevelType w:val="multilevel"/>
    <w:tmpl w:val="9FCC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16B48"/>
    <w:multiLevelType w:val="multilevel"/>
    <w:tmpl w:val="F87E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863FD"/>
    <w:multiLevelType w:val="multilevel"/>
    <w:tmpl w:val="7C40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EB"/>
    <w:rsid w:val="001A4B91"/>
    <w:rsid w:val="001D754F"/>
    <w:rsid w:val="004F34EB"/>
    <w:rsid w:val="00631A1F"/>
    <w:rsid w:val="007F2CA9"/>
    <w:rsid w:val="009B3065"/>
    <w:rsid w:val="00E50EE2"/>
    <w:rsid w:val="00E7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9A43"/>
  <w15:chartTrackingRefBased/>
  <w15:docId w15:val="{070AD6A8-6E2E-402C-93DD-E0C3D5D4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30378">
      <w:bodyDiv w:val="1"/>
      <w:marLeft w:val="0"/>
      <w:marRight w:val="0"/>
      <w:marTop w:val="0"/>
      <w:marBottom w:val="0"/>
      <w:divBdr>
        <w:top w:val="none" w:sz="0" w:space="0" w:color="auto"/>
        <w:left w:val="none" w:sz="0" w:space="0" w:color="auto"/>
        <w:bottom w:val="none" w:sz="0" w:space="0" w:color="auto"/>
        <w:right w:val="none" w:sz="0" w:space="0" w:color="auto"/>
      </w:divBdr>
      <w:divsChild>
        <w:div w:id="591165913">
          <w:marLeft w:val="0"/>
          <w:marRight w:val="0"/>
          <w:marTop w:val="0"/>
          <w:marBottom w:val="0"/>
          <w:divBdr>
            <w:top w:val="none" w:sz="0" w:space="0" w:color="auto"/>
            <w:left w:val="none" w:sz="0" w:space="0" w:color="auto"/>
            <w:bottom w:val="none" w:sz="0" w:space="0" w:color="auto"/>
            <w:right w:val="none" w:sz="0" w:space="0" w:color="auto"/>
          </w:divBdr>
          <w:divsChild>
            <w:div w:id="202795950">
              <w:marLeft w:val="0"/>
              <w:marRight w:val="0"/>
              <w:marTop w:val="0"/>
              <w:marBottom w:val="0"/>
              <w:divBdr>
                <w:top w:val="none" w:sz="0" w:space="0" w:color="auto"/>
                <w:left w:val="none" w:sz="0" w:space="0" w:color="auto"/>
                <w:bottom w:val="none" w:sz="0" w:space="0" w:color="auto"/>
                <w:right w:val="none" w:sz="0" w:space="0" w:color="auto"/>
              </w:divBdr>
              <w:divsChild>
                <w:div w:id="264114808">
                  <w:marLeft w:val="0"/>
                  <w:marRight w:val="0"/>
                  <w:marTop w:val="0"/>
                  <w:marBottom w:val="0"/>
                  <w:divBdr>
                    <w:top w:val="none" w:sz="0" w:space="0" w:color="auto"/>
                    <w:left w:val="none" w:sz="0" w:space="0" w:color="auto"/>
                    <w:bottom w:val="none" w:sz="0" w:space="0" w:color="auto"/>
                    <w:right w:val="none" w:sz="0" w:space="0" w:color="auto"/>
                  </w:divBdr>
                  <w:divsChild>
                    <w:div w:id="1937668108">
                      <w:marLeft w:val="0"/>
                      <w:marRight w:val="0"/>
                      <w:marTop w:val="0"/>
                      <w:marBottom w:val="0"/>
                      <w:divBdr>
                        <w:top w:val="none" w:sz="0" w:space="0" w:color="auto"/>
                        <w:left w:val="none" w:sz="0" w:space="0" w:color="auto"/>
                        <w:bottom w:val="none" w:sz="0" w:space="0" w:color="auto"/>
                        <w:right w:val="none" w:sz="0" w:space="0" w:color="auto"/>
                      </w:divBdr>
                      <w:divsChild>
                        <w:div w:id="1636639930">
                          <w:marLeft w:val="0"/>
                          <w:marRight w:val="0"/>
                          <w:marTop w:val="0"/>
                          <w:marBottom w:val="0"/>
                          <w:divBdr>
                            <w:top w:val="none" w:sz="0" w:space="0" w:color="auto"/>
                            <w:left w:val="none" w:sz="0" w:space="0" w:color="auto"/>
                            <w:bottom w:val="none" w:sz="0" w:space="0" w:color="auto"/>
                            <w:right w:val="none" w:sz="0" w:space="0" w:color="auto"/>
                          </w:divBdr>
                          <w:divsChild>
                            <w:div w:id="1621959698">
                              <w:marLeft w:val="0"/>
                              <w:marRight w:val="0"/>
                              <w:marTop w:val="0"/>
                              <w:marBottom w:val="0"/>
                              <w:divBdr>
                                <w:top w:val="none" w:sz="0" w:space="0" w:color="auto"/>
                                <w:left w:val="none" w:sz="0" w:space="0" w:color="auto"/>
                                <w:bottom w:val="none" w:sz="0" w:space="0" w:color="auto"/>
                                <w:right w:val="none" w:sz="0" w:space="0" w:color="auto"/>
                              </w:divBdr>
                              <w:divsChild>
                                <w:div w:id="1556623159">
                                  <w:marLeft w:val="0"/>
                                  <w:marRight w:val="0"/>
                                  <w:marTop w:val="0"/>
                                  <w:marBottom w:val="0"/>
                                  <w:divBdr>
                                    <w:top w:val="none" w:sz="0" w:space="0" w:color="auto"/>
                                    <w:left w:val="none" w:sz="0" w:space="0" w:color="auto"/>
                                    <w:bottom w:val="none" w:sz="0" w:space="0" w:color="auto"/>
                                    <w:right w:val="none" w:sz="0" w:space="0" w:color="auto"/>
                                  </w:divBdr>
                                  <w:divsChild>
                                    <w:div w:id="1268806506">
                                      <w:marLeft w:val="0"/>
                                      <w:marRight w:val="0"/>
                                      <w:marTop w:val="0"/>
                                      <w:marBottom w:val="0"/>
                                      <w:divBdr>
                                        <w:top w:val="none" w:sz="0" w:space="0" w:color="auto"/>
                                        <w:left w:val="none" w:sz="0" w:space="0" w:color="auto"/>
                                        <w:bottom w:val="none" w:sz="0" w:space="0" w:color="auto"/>
                                        <w:right w:val="none" w:sz="0" w:space="0" w:color="auto"/>
                                      </w:divBdr>
                                      <w:divsChild>
                                        <w:div w:id="1580865690">
                                          <w:marLeft w:val="0"/>
                                          <w:marRight w:val="0"/>
                                          <w:marTop w:val="0"/>
                                          <w:marBottom w:val="0"/>
                                          <w:divBdr>
                                            <w:top w:val="none" w:sz="0" w:space="0" w:color="auto"/>
                                            <w:left w:val="none" w:sz="0" w:space="0" w:color="auto"/>
                                            <w:bottom w:val="none" w:sz="0" w:space="0" w:color="auto"/>
                                            <w:right w:val="none" w:sz="0" w:space="0" w:color="auto"/>
                                          </w:divBdr>
                                          <w:divsChild>
                                            <w:div w:id="1561556859">
                                              <w:marLeft w:val="0"/>
                                              <w:marRight w:val="0"/>
                                              <w:marTop w:val="0"/>
                                              <w:marBottom w:val="0"/>
                                              <w:divBdr>
                                                <w:top w:val="none" w:sz="0" w:space="0" w:color="auto"/>
                                                <w:left w:val="none" w:sz="0" w:space="0" w:color="auto"/>
                                                <w:bottom w:val="none" w:sz="0" w:space="0" w:color="auto"/>
                                                <w:right w:val="none" w:sz="0" w:space="0" w:color="auto"/>
                                              </w:divBdr>
                                              <w:divsChild>
                                                <w:div w:id="1618829151">
                                                  <w:marLeft w:val="0"/>
                                                  <w:marRight w:val="0"/>
                                                  <w:marTop w:val="0"/>
                                                  <w:marBottom w:val="0"/>
                                                  <w:divBdr>
                                                    <w:top w:val="none" w:sz="0" w:space="0" w:color="auto"/>
                                                    <w:left w:val="none" w:sz="0" w:space="0" w:color="auto"/>
                                                    <w:bottom w:val="none" w:sz="0" w:space="0" w:color="auto"/>
                                                    <w:right w:val="none" w:sz="0" w:space="0" w:color="auto"/>
                                                  </w:divBdr>
                                                  <w:divsChild>
                                                    <w:div w:id="187446695">
                                                      <w:marLeft w:val="0"/>
                                                      <w:marRight w:val="0"/>
                                                      <w:marTop w:val="0"/>
                                                      <w:marBottom w:val="0"/>
                                                      <w:divBdr>
                                                        <w:top w:val="none" w:sz="0" w:space="0" w:color="auto"/>
                                                        <w:left w:val="none" w:sz="0" w:space="0" w:color="auto"/>
                                                        <w:bottom w:val="none" w:sz="0" w:space="0" w:color="auto"/>
                                                        <w:right w:val="none" w:sz="0" w:space="0" w:color="auto"/>
                                                      </w:divBdr>
                                                      <w:divsChild>
                                                        <w:div w:id="783574170">
                                                          <w:marLeft w:val="0"/>
                                                          <w:marRight w:val="0"/>
                                                          <w:marTop w:val="0"/>
                                                          <w:marBottom w:val="0"/>
                                                          <w:divBdr>
                                                            <w:top w:val="none" w:sz="0" w:space="0" w:color="auto"/>
                                                            <w:left w:val="none" w:sz="0" w:space="0" w:color="auto"/>
                                                            <w:bottom w:val="none" w:sz="0" w:space="0" w:color="auto"/>
                                                            <w:right w:val="none" w:sz="0" w:space="0" w:color="auto"/>
                                                          </w:divBdr>
                                                          <w:divsChild>
                                                            <w:div w:id="1224868568">
                                                              <w:marLeft w:val="0"/>
                                                              <w:marRight w:val="0"/>
                                                              <w:marTop w:val="0"/>
                                                              <w:marBottom w:val="0"/>
                                                              <w:divBdr>
                                                                <w:top w:val="none" w:sz="0" w:space="0" w:color="auto"/>
                                                                <w:left w:val="none" w:sz="0" w:space="0" w:color="auto"/>
                                                                <w:bottom w:val="none" w:sz="0" w:space="0" w:color="auto"/>
                                                                <w:right w:val="none" w:sz="0" w:space="0" w:color="auto"/>
                                                              </w:divBdr>
                                                              <w:divsChild>
                                                                <w:div w:id="1323310700">
                                                                  <w:marLeft w:val="0"/>
                                                                  <w:marRight w:val="0"/>
                                                                  <w:marTop w:val="0"/>
                                                                  <w:marBottom w:val="0"/>
                                                                  <w:divBdr>
                                                                    <w:top w:val="none" w:sz="0" w:space="0" w:color="auto"/>
                                                                    <w:left w:val="none" w:sz="0" w:space="0" w:color="auto"/>
                                                                    <w:bottom w:val="none" w:sz="0" w:space="0" w:color="auto"/>
                                                                    <w:right w:val="none" w:sz="0" w:space="0" w:color="auto"/>
                                                                  </w:divBdr>
                                                                </w:div>
                                                                <w:div w:id="382603728">
                                                                  <w:marLeft w:val="0"/>
                                                                  <w:marRight w:val="0"/>
                                                                  <w:marTop w:val="0"/>
                                                                  <w:marBottom w:val="0"/>
                                                                  <w:divBdr>
                                                                    <w:top w:val="none" w:sz="0" w:space="0" w:color="auto"/>
                                                                    <w:left w:val="none" w:sz="0" w:space="0" w:color="auto"/>
                                                                    <w:bottom w:val="none" w:sz="0" w:space="0" w:color="auto"/>
                                                                    <w:right w:val="none" w:sz="0" w:space="0" w:color="auto"/>
                                                                  </w:divBdr>
                                                                </w:div>
                                                                <w:div w:id="1530293751">
                                                                  <w:marLeft w:val="0"/>
                                                                  <w:marRight w:val="0"/>
                                                                  <w:marTop w:val="0"/>
                                                                  <w:marBottom w:val="0"/>
                                                                  <w:divBdr>
                                                                    <w:top w:val="none" w:sz="0" w:space="0" w:color="auto"/>
                                                                    <w:left w:val="none" w:sz="0" w:space="0" w:color="auto"/>
                                                                    <w:bottom w:val="none" w:sz="0" w:space="0" w:color="auto"/>
                                                                    <w:right w:val="none" w:sz="0" w:space="0" w:color="auto"/>
                                                                  </w:divBdr>
                                                                </w:div>
                                                                <w:div w:id="879628825">
                                                                  <w:marLeft w:val="600"/>
                                                                  <w:marRight w:val="0"/>
                                                                  <w:marTop w:val="0"/>
                                                                  <w:marBottom w:val="0"/>
                                                                  <w:divBdr>
                                                                    <w:top w:val="none" w:sz="0" w:space="0" w:color="auto"/>
                                                                    <w:left w:val="none" w:sz="0" w:space="0" w:color="auto"/>
                                                                    <w:bottom w:val="none" w:sz="0" w:space="0" w:color="auto"/>
                                                                    <w:right w:val="none" w:sz="0" w:space="0" w:color="auto"/>
                                                                  </w:divBdr>
                                                                </w:div>
                                                                <w:div w:id="1183468734">
                                                                  <w:marLeft w:val="600"/>
                                                                  <w:marRight w:val="0"/>
                                                                  <w:marTop w:val="0"/>
                                                                  <w:marBottom w:val="0"/>
                                                                  <w:divBdr>
                                                                    <w:top w:val="none" w:sz="0" w:space="0" w:color="auto"/>
                                                                    <w:left w:val="none" w:sz="0" w:space="0" w:color="auto"/>
                                                                    <w:bottom w:val="none" w:sz="0" w:space="0" w:color="auto"/>
                                                                    <w:right w:val="none" w:sz="0" w:space="0" w:color="auto"/>
                                                                  </w:divBdr>
                                                                </w:div>
                                                                <w:div w:id="586765865">
                                                                  <w:marLeft w:val="600"/>
                                                                  <w:marRight w:val="0"/>
                                                                  <w:marTop w:val="0"/>
                                                                  <w:marBottom w:val="0"/>
                                                                  <w:divBdr>
                                                                    <w:top w:val="none" w:sz="0" w:space="0" w:color="auto"/>
                                                                    <w:left w:val="none" w:sz="0" w:space="0" w:color="auto"/>
                                                                    <w:bottom w:val="none" w:sz="0" w:space="0" w:color="auto"/>
                                                                    <w:right w:val="none" w:sz="0" w:space="0" w:color="auto"/>
                                                                  </w:divBdr>
                                                                </w:div>
                                                                <w:div w:id="272443152">
                                                                  <w:marLeft w:val="600"/>
                                                                  <w:marRight w:val="0"/>
                                                                  <w:marTop w:val="0"/>
                                                                  <w:marBottom w:val="0"/>
                                                                  <w:divBdr>
                                                                    <w:top w:val="none" w:sz="0" w:space="0" w:color="auto"/>
                                                                    <w:left w:val="none" w:sz="0" w:space="0" w:color="auto"/>
                                                                    <w:bottom w:val="none" w:sz="0" w:space="0" w:color="auto"/>
                                                                    <w:right w:val="none" w:sz="0" w:space="0" w:color="auto"/>
                                                                  </w:divBdr>
                                                                </w:div>
                                                                <w:div w:id="786510095">
                                                                  <w:marLeft w:val="0"/>
                                                                  <w:marRight w:val="0"/>
                                                                  <w:marTop w:val="0"/>
                                                                  <w:marBottom w:val="0"/>
                                                                  <w:divBdr>
                                                                    <w:top w:val="none" w:sz="0" w:space="0" w:color="auto"/>
                                                                    <w:left w:val="none" w:sz="0" w:space="0" w:color="auto"/>
                                                                    <w:bottom w:val="none" w:sz="0" w:space="0" w:color="auto"/>
                                                                    <w:right w:val="none" w:sz="0" w:space="0" w:color="auto"/>
                                                                  </w:divBdr>
                                                                </w:div>
                                                                <w:div w:id="313723842">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1818105842">
                                                                  <w:marLeft w:val="600"/>
                                                                  <w:marRight w:val="0"/>
                                                                  <w:marTop w:val="0"/>
                                                                  <w:marBottom w:val="0"/>
                                                                  <w:divBdr>
                                                                    <w:top w:val="none" w:sz="0" w:space="0" w:color="auto"/>
                                                                    <w:left w:val="none" w:sz="0" w:space="0" w:color="auto"/>
                                                                    <w:bottom w:val="none" w:sz="0" w:space="0" w:color="auto"/>
                                                                    <w:right w:val="none" w:sz="0" w:space="0" w:color="auto"/>
                                                                  </w:divBdr>
                                                                </w:div>
                                                                <w:div w:id="744305477">
                                                                  <w:marLeft w:val="600"/>
                                                                  <w:marRight w:val="0"/>
                                                                  <w:marTop w:val="0"/>
                                                                  <w:marBottom w:val="0"/>
                                                                  <w:divBdr>
                                                                    <w:top w:val="none" w:sz="0" w:space="0" w:color="auto"/>
                                                                    <w:left w:val="none" w:sz="0" w:space="0" w:color="auto"/>
                                                                    <w:bottom w:val="none" w:sz="0" w:space="0" w:color="auto"/>
                                                                    <w:right w:val="none" w:sz="0" w:space="0" w:color="auto"/>
                                                                  </w:divBdr>
                                                                </w:div>
                                                                <w:div w:id="1729180405">
                                                                  <w:marLeft w:val="600"/>
                                                                  <w:marRight w:val="0"/>
                                                                  <w:marTop w:val="0"/>
                                                                  <w:marBottom w:val="0"/>
                                                                  <w:divBdr>
                                                                    <w:top w:val="none" w:sz="0" w:space="0" w:color="auto"/>
                                                                    <w:left w:val="none" w:sz="0" w:space="0" w:color="auto"/>
                                                                    <w:bottom w:val="none" w:sz="0" w:space="0" w:color="auto"/>
                                                                    <w:right w:val="none" w:sz="0" w:space="0" w:color="auto"/>
                                                                  </w:divBdr>
                                                                </w:div>
                                                                <w:div w:id="1897621566">
                                                                  <w:marLeft w:val="600"/>
                                                                  <w:marRight w:val="0"/>
                                                                  <w:marTop w:val="0"/>
                                                                  <w:marBottom w:val="0"/>
                                                                  <w:divBdr>
                                                                    <w:top w:val="none" w:sz="0" w:space="0" w:color="auto"/>
                                                                    <w:left w:val="none" w:sz="0" w:space="0" w:color="auto"/>
                                                                    <w:bottom w:val="none" w:sz="0" w:space="0" w:color="auto"/>
                                                                    <w:right w:val="none" w:sz="0" w:space="0" w:color="auto"/>
                                                                  </w:divBdr>
                                                                </w:div>
                                                                <w:div w:id="1228567432">
                                                                  <w:marLeft w:val="0"/>
                                                                  <w:marRight w:val="0"/>
                                                                  <w:marTop w:val="0"/>
                                                                  <w:marBottom w:val="0"/>
                                                                  <w:divBdr>
                                                                    <w:top w:val="none" w:sz="0" w:space="0" w:color="auto"/>
                                                                    <w:left w:val="none" w:sz="0" w:space="0" w:color="auto"/>
                                                                    <w:bottom w:val="none" w:sz="0" w:space="0" w:color="auto"/>
                                                                    <w:right w:val="none" w:sz="0" w:space="0" w:color="auto"/>
                                                                  </w:divBdr>
                                                                </w:div>
                                                                <w:div w:id="1610359126">
                                                                  <w:marLeft w:val="0"/>
                                                                  <w:marRight w:val="0"/>
                                                                  <w:marTop w:val="0"/>
                                                                  <w:marBottom w:val="0"/>
                                                                  <w:divBdr>
                                                                    <w:top w:val="none" w:sz="0" w:space="0" w:color="auto"/>
                                                                    <w:left w:val="none" w:sz="0" w:space="0" w:color="auto"/>
                                                                    <w:bottom w:val="none" w:sz="0" w:space="0" w:color="auto"/>
                                                                    <w:right w:val="none" w:sz="0" w:space="0" w:color="auto"/>
                                                                  </w:divBdr>
                                                                </w:div>
                                                                <w:div w:id="1779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282032">
      <w:bodyDiv w:val="1"/>
      <w:marLeft w:val="0"/>
      <w:marRight w:val="0"/>
      <w:marTop w:val="0"/>
      <w:marBottom w:val="0"/>
      <w:divBdr>
        <w:top w:val="none" w:sz="0" w:space="0" w:color="auto"/>
        <w:left w:val="none" w:sz="0" w:space="0" w:color="auto"/>
        <w:bottom w:val="none" w:sz="0" w:space="0" w:color="auto"/>
        <w:right w:val="none" w:sz="0" w:space="0" w:color="auto"/>
      </w:divBdr>
      <w:divsChild>
        <w:div w:id="387844939">
          <w:marLeft w:val="0"/>
          <w:marRight w:val="0"/>
          <w:marTop w:val="0"/>
          <w:marBottom w:val="0"/>
          <w:divBdr>
            <w:top w:val="none" w:sz="0" w:space="0" w:color="auto"/>
            <w:left w:val="none" w:sz="0" w:space="0" w:color="auto"/>
            <w:bottom w:val="none" w:sz="0" w:space="0" w:color="auto"/>
            <w:right w:val="none" w:sz="0" w:space="0" w:color="auto"/>
          </w:divBdr>
          <w:divsChild>
            <w:div w:id="1767463556">
              <w:marLeft w:val="0"/>
              <w:marRight w:val="0"/>
              <w:marTop w:val="0"/>
              <w:marBottom w:val="0"/>
              <w:divBdr>
                <w:top w:val="none" w:sz="0" w:space="0" w:color="auto"/>
                <w:left w:val="none" w:sz="0" w:space="0" w:color="auto"/>
                <w:bottom w:val="none" w:sz="0" w:space="0" w:color="auto"/>
                <w:right w:val="none" w:sz="0" w:space="0" w:color="auto"/>
              </w:divBdr>
              <w:divsChild>
                <w:div w:id="760831943">
                  <w:marLeft w:val="0"/>
                  <w:marRight w:val="0"/>
                  <w:marTop w:val="0"/>
                  <w:marBottom w:val="0"/>
                  <w:divBdr>
                    <w:top w:val="none" w:sz="0" w:space="0" w:color="auto"/>
                    <w:left w:val="none" w:sz="0" w:space="0" w:color="auto"/>
                    <w:bottom w:val="none" w:sz="0" w:space="0" w:color="auto"/>
                    <w:right w:val="none" w:sz="0" w:space="0" w:color="auto"/>
                  </w:divBdr>
                  <w:divsChild>
                    <w:div w:id="2112704982">
                      <w:marLeft w:val="0"/>
                      <w:marRight w:val="0"/>
                      <w:marTop w:val="0"/>
                      <w:marBottom w:val="0"/>
                      <w:divBdr>
                        <w:top w:val="none" w:sz="0" w:space="0" w:color="auto"/>
                        <w:left w:val="none" w:sz="0" w:space="0" w:color="auto"/>
                        <w:bottom w:val="none" w:sz="0" w:space="0" w:color="auto"/>
                        <w:right w:val="none" w:sz="0" w:space="0" w:color="auto"/>
                      </w:divBdr>
                      <w:divsChild>
                        <w:div w:id="1811247869">
                          <w:marLeft w:val="0"/>
                          <w:marRight w:val="0"/>
                          <w:marTop w:val="0"/>
                          <w:marBottom w:val="0"/>
                          <w:divBdr>
                            <w:top w:val="none" w:sz="0" w:space="0" w:color="auto"/>
                            <w:left w:val="none" w:sz="0" w:space="0" w:color="auto"/>
                            <w:bottom w:val="none" w:sz="0" w:space="0" w:color="auto"/>
                            <w:right w:val="none" w:sz="0" w:space="0" w:color="auto"/>
                          </w:divBdr>
                          <w:divsChild>
                            <w:div w:id="1727987741">
                              <w:marLeft w:val="0"/>
                              <w:marRight w:val="0"/>
                              <w:marTop w:val="0"/>
                              <w:marBottom w:val="0"/>
                              <w:divBdr>
                                <w:top w:val="none" w:sz="0" w:space="0" w:color="auto"/>
                                <w:left w:val="none" w:sz="0" w:space="0" w:color="auto"/>
                                <w:bottom w:val="none" w:sz="0" w:space="0" w:color="auto"/>
                                <w:right w:val="none" w:sz="0" w:space="0" w:color="auto"/>
                              </w:divBdr>
                              <w:divsChild>
                                <w:div w:id="85808887">
                                  <w:marLeft w:val="0"/>
                                  <w:marRight w:val="0"/>
                                  <w:marTop w:val="0"/>
                                  <w:marBottom w:val="0"/>
                                  <w:divBdr>
                                    <w:top w:val="none" w:sz="0" w:space="0" w:color="auto"/>
                                    <w:left w:val="none" w:sz="0" w:space="0" w:color="auto"/>
                                    <w:bottom w:val="none" w:sz="0" w:space="0" w:color="auto"/>
                                    <w:right w:val="none" w:sz="0" w:space="0" w:color="auto"/>
                                  </w:divBdr>
                                  <w:divsChild>
                                    <w:div w:id="737019668">
                                      <w:marLeft w:val="0"/>
                                      <w:marRight w:val="0"/>
                                      <w:marTop w:val="0"/>
                                      <w:marBottom w:val="0"/>
                                      <w:divBdr>
                                        <w:top w:val="none" w:sz="0" w:space="0" w:color="auto"/>
                                        <w:left w:val="none" w:sz="0" w:space="0" w:color="auto"/>
                                        <w:bottom w:val="none" w:sz="0" w:space="0" w:color="auto"/>
                                        <w:right w:val="none" w:sz="0" w:space="0" w:color="auto"/>
                                      </w:divBdr>
                                      <w:divsChild>
                                        <w:div w:id="1486505820">
                                          <w:marLeft w:val="0"/>
                                          <w:marRight w:val="0"/>
                                          <w:marTop w:val="0"/>
                                          <w:marBottom w:val="0"/>
                                          <w:divBdr>
                                            <w:top w:val="none" w:sz="0" w:space="0" w:color="auto"/>
                                            <w:left w:val="none" w:sz="0" w:space="0" w:color="auto"/>
                                            <w:bottom w:val="none" w:sz="0" w:space="0" w:color="auto"/>
                                            <w:right w:val="none" w:sz="0" w:space="0" w:color="auto"/>
                                          </w:divBdr>
                                          <w:divsChild>
                                            <w:div w:id="1317995743">
                                              <w:marLeft w:val="0"/>
                                              <w:marRight w:val="0"/>
                                              <w:marTop w:val="0"/>
                                              <w:marBottom w:val="0"/>
                                              <w:divBdr>
                                                <w:top w:val="none" w:sz="0" w:space="0" w:color="auto"/>
                                                <w:left w:val="none" w:sz="0" w:space="0" w:color="auto"/>
                                                <w:bottom w:val="none" w:sz="0" w:space="0" w:color="auto"/>
                                                <w:right w:val="none" w:sz="0" w:space="0" w:color="auto"/>
                                              </w:divBdr>
                                              <w:divsChild>
                                                <w:div w:id="1395275535">
                                                  <w:marLeft w:val="0"/>
                                                  <w:marRight w:val="0"/>
                                                  <w:marTop w:val="0"/>
                                                  <w:marBottom w:val="0"/>
                                                  <w:divBdr>
                                                    <w:top w:val="none" w:sz="0" w:space="0" w:color="auto"/>
                                                    <w:left w:val="none" w:sz="0" w:space="0" w:color="auto"/>
                                                    <w:bottom w:val="none" w:sz="0" w:space="0" w:color="auto"/>
                                                    <w:right w:val="none" w:sz="0" w:space="0" w:color="auto"/>
                                                  </w:divBdr>
                                                  <w:divsChild>
                                                    <w:div w:id="2032564341">
                                                      <w:marLeft w:val="0"/>
                                                      <w:marRight w:val="0"/>
                                                      <w:marTop w:val="0"/>
                                                      <w:marBottom w:val="0"/>
                                                      <w:divBdr>
                                                        <w:top w:val="none" w:sz="0" w:space="0" w:color="auto"/>
                                                        <w:left w:val="none" w:sz="0" w:space="0" w:color="auto"/>
                                                        <w:bottom w:val="none" w:sz="0" w:space="0" w:color="auto"/>
                                                        <w:right w:val="none" w:sz="0" w:space="0" w:color="auto"/>
                                                      </w:divBdr>
                                                      <w:divsChild>
                                                        <w:div w:id="1040743546">
                                                          <w:marLeft w:val="0"/>
                                                          <w:marRight w:val="0"/>
                                                          <w:marTop w:val="0"/>
                                                          <w:marBottom w:val="0"/>
                                                          <w:divBdr>
                                                            <w:top w:val="none" w:sz="0" w:space="0" w:color="auto"/>
                                                            <w:left w:val="none" w:sz="0" w:space="0" w:color="auto"/>
                                                            <w:bottom w:val="none" w:sz="0" w:space="0" w:color="auto"/>
                                                            <w:right w:val="none" w:sz="0" w:space="0" w:color="auto"/>
                                                          </w:divBdr>
                                                          <w:divsChild>
                                                            <w:div w:id="1772625570">
                                                              <w:marLeft w:val="0"/>
                                                              <w:marRight w:val="0"/>
                                                              <w:marTop w:val="0"/>
                                                              <w:marBottom w:val="0"/>
                                                              <w:divBdr>
                                                                <w:top w:val="none" w:sz="0" w:space="0" w:color="auto"/>
                                                                <w:left w:val="none" w:sz="0" w:space="0" w:color="auto"/>
                                                                <w:bottom w:val="none" w:sz="0" w:space="0" w:color="auto"/>
                                                                <w:right w:val="none" w:sz="0" w:space="0" w:color="auto"/>
                                                              </w:divBdr>
                                                              <w:divsChild>
                                                                <w:div w:id="8629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neymachine.com/R13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A0A6703</dc:creator>
  <cp:keywords/>
  <dc:description/>
  <cp:lastModifiedBy>Ken Bradford</cp:lastModifiedBy>
  <cp:revision>2</cp:revision>
  <dcterms:created xsi:type="dcterms:W3CDTF">2018-09-11T13:23:00Z</dcterms:created>
  <dcterms:modified xsi:type="dcterms:W3CDTF">2018-09-11T13:23:00Z</dcterms:modified>
</cp:coreProperties>
</file>