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BA7" w:rsidRDefault="00EE4680">
      <w:pPr>
        <w:spacing w:after="297" w:line="240" w:lineRule="auto"/>
        <w:ind w:left="0" w:firstLine="0"/>
        <w:jc w:val="center"/>
      </w:pPr>
      <w:bookmarkStart w:id="0" w:name="_GoBack"/>
      <w:bookmarkEnd w:id="0"/>
      <w:r>
        <w:rPr>
          <w:sz w:val="24"/>
        </w:rPr>
        <w:t xml:space="preserve"> </w:t>
      </w:r>
    </w:p>
    <w:p w:rsidR="00F52BA7" w:rsidRDefault="00EE4680">
      <w:pPr>
        <w:spacing w:after="64" w:line="240" w:lineRule="auto"/>
        <w:ind w:left="-5393" w:right="515"/>
        <w:jc w:val="right"/>
      </w:pPr>
      <w:r>
        <w:rPr>
          <w:b/>
          <w:sz w:val="36"/>
          <w:u w:val="single" w:color="000000"/>
        </w:rPr>
        <w:t>201</w:t>
      </w:r>
      <w:r w:rsidR="00AB39B9">
        <w:rPr>
          <w:b/>
          <w:sz w:val="36"/>
          <w:u w:val="single" w:color="000000"/>
        </w:rPr>
        <w:t>4</w:t>
      </w:r>
      <w:r>
        <w:rPr>
          <w:b/>
          <w:sz w:val="36"/>
          <w:u w:val="single" w:color="000000"/>
        </w:rPr>
        <w:t xml:space="preserve"> Rule Addendum</w:t>
      </w:r>
      <w:r>
        <w:rPr>
          <w:b/>
          <w:sz w:val="36"/>
        </w:rPr>
        <w:t xml:space="preserve"> </w:t>
      </w:r>
    </w:p>
    <w:p w:rsidR="00F52BA7" w:rsidRDefault="00EE4680">
      <w:pPr>
        <w:spacing w:after="0" w:line="240" w:lineRule="auto"/>
        <w:ind w:left="2921" w:firstLine="0"/>
      </w:pPr>
      <w:r>
        <w:rPr>
          <w:sz w:val="24"/>
        </w:rPr>
        <w:t xml:space="preserve"> </w:t>
      </w:r>
    </w:p>
    <w:p w:rsidR="00F52BA7" w:rsidRDefault="00EE4680">
      <w:pPr>
        <w:spacing w:after="0" w:line="240" w:lineRule="auto"/>
        <w:ind w:left="0" w:firstLine="0"/>
      </w:pPr>
      <w:r>
        <w:rPr>
          <w:sz w:val="24"/>
        </w:rPr>
        <w:t xml:space="preserve"> </w:t>
      </w:r>
    </w:p>
    <w:p w:rsidR="00F52BA7" w:rsidRDefault="00EE4680">
      <w:pPr>
        <w:spacing w:after="0" w:line="240" w:lineRule="auto"/>
        <w:ind w:left="0" w:firstLine="0"/>
        <w:jc w:val="center"/>
      </w:pPr>
      <w:r>
        <w:rPr>
          <w:sz w:val="24"/>
        </w:rPr>
        <w:t xml:space="preserve"> </w:t>
      </w:r>
    </w:p>
    <w:p w:rsidR="00F52BA7" w:rsidRDefault="00EE4680">
      <w:pPr>
        <w:spacing w:after="3" w:line="240" w:lineRule="auto"/>
        <w:ind w:left="0" w:firstLine="0"/>
        <w:jc w:val="center"/>
      </w:pPr>
      <w:r>
        <w:rPr>
          <w:sz w:val="24"/>
        </w:rPr>
        <w:t xml:space="preserve"> </w:t>
      </w:r>
    </w:p>
    <w:p w:rsidR="00F52BA7" w:rsidRDefault="00EE4680">
      <w:pPr>
        <w:spacing w:after="0" w:line="240" w:lineRule="auto"/>
        <w:ind w:left="0" w:firstLine="0"/>
        <w:jc w:val="center"/>
      </w:pPr>
      <w:r>
        <w:rPr>
          <w:b/>
          <w:u w:val="single" w:color="000000"/>
        </w:rPr>
        <w:t>Rule Addendum for 9U, 10U, 11U, 12U, 13U, 14U and 15U</w:t>
      </w:r>
      <w:r>
        <w:rPr>
          <w:b/>
        </w:rPr>
        <w:t xml:space="preserve"> </w:t>
      </w:r>
    </w:p>
    <w:p w:rsidR="00F52BA7" w:rsidRDefault="00EE4680">
      <w:pPr>
        <w:spacing w:after="0" w:line="240" w:lineRule="auto"/>
        <w:ind w:left="0" w:firstLine="0"/>
      </w:pPr>
      <w:r>
        <w:rPr>
          <w:b/>
        </w:rPr>
        <w:t xml:space="preserve"> </w:t>
      </w:r>
    </w:p>
    <w:p w:rsidR="00F52BA7" w:rsidRDefault="00EE4680">
      <w:r>
        <w:t xml:space="preserve">Games will be played in accordance with the Official Rules of Baseball including the following exceptions: </w:t>
      </w:r>
    </w:p>
    <w:p w:rsidR="00F52BA7" w:rsidRDefault="00EE4680">
      <w:pPr>
        <w:spacing w:after="3" w:line="240" w:lineRule="auto"/>
        <w:ind w:left="0" w:firstLine="0"/>
      </w:pPr>
      <w:r>
        <w:t xml:space="preserve"> </w:t>
      </w:r>
    </w:p>
    <w:p w:rsidR="00F52BA7" w:rsidRDefault="00EE4680">
      <w:pPr>
        <w:spacing w:after="15" w:line="240" w:lineRule="auto"/>
        <w:ind w:right="-15"/>
      </w:pPr>
      <w:r>
        <w:rPr>
          <w:b/>
          <w:u w:val="single" w:color="000000"/>
        </w:rPr>
        <w:t>201</w:t>
      </w:r>
      <w:r w:rsidR="00AB39B9">
        <w:rPr>
          <w:b/>
          <w:u w:val="single" w:color="000000"/>
        </w:rPr>
        <w:t>4</w:t>
      </w:r>
      <w:r>
        <w:rPr>
          <w:b/>
          <w:u w:val="single" w:color="000000"/>
        </w:rPr>
        <w:t xml:space="preserve"> Season</w:t>
      </w:r>
      <w:r>
        <w:t xml:space="preserve"> </w:t>
      </w:r>
      <w:r>
        <w:rPr>
          <w:noProof/>
        </w:rPr>
        <w:drawing>
          <wp:anchor distT="0" distB="0" distL="114300" distR="114300" simplePos="0" relativeHeight="251658240" behindDoc="0" locked="0" layoutInCell="1" allowOverlap="0">
            <wp:simplePos x="0" y="0"/>
            <wp:positionH relativeFrom="column">
              <wp:posOffset>-304</wp:posOffset>
            </wp:positionH>
            <wp:positionV relativeFrom="paragraph">
              <wp:posOffset>-1961684</wp:posOffset>
            </wp:positionV>
            <wp:extent cx="1854835" cy="62801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1854835" cy="628015"/>
                    </a:xfrm>
                    <a:prstGeom prst="rect">
                      <a:avLst/>
                    </a:prstGeom>
                  </pic:spPr>
                </pic:pic>
              </a:graphicData>
            </a:graphic>
          </wp:anchor>
        </w:drawing>
      </w:r>
    </w:p>
    <w:p w:rsidR="00F52BA7" w:rsidRDefault="00EE4680">
      <w:r>
        <w:t xml:space="preserve">The official season will run from </w:t>
      </w:r>
      <w:r w:rsidR="00F50FBE">
        <w:t>September</w:t>
      </w:r>
      <w:r w:rsidR="00224EDF">
        <w:t xml:space="preserve"> </w:t>
      </w:r>
      <w:r>
        <w:t>1, 201</w:t>
      </w:r>
      <w:r w:rsidR="00224EDF">
        <w:t>3</w:t>
      </w:r>
      <w:r>
        <w:t xml:space="preserve"> to </w:t>
      </w:r>
      <w:r w:rsidR="00F50FBE">
        <w:t>August</w:t>
      </w:r>
      <w:r>
        <w:t xml:space="preserve"> 31, 201</w:t>
      </w:r>
      <w:r w:rsidR="00224EDF">
        <w:t>4</w:t>
      </w:r>
      <w:r>
        <w:t xml:space="preserve">.  This means that on </w:t>
      </w:r>
      <w:r w:rsidR="00F50FBE">
        <w:t>September</w:t>
      </w:r>
      <w:r>
        <w:t xml:space="preserve"> 1, 20</w:t>
      </w:r>
      <w:r w:rsidR="00224EDF">
        <w:t>13</w:t>
      </w:r>
      <w:r>
        <w:t xml:space="preserve">, a team playing 9U will be moved to 10U and so forth. </w:t>
      </w:r>
    </w:p>
    <w:p w:rsidR="00F52BA7" w:rsidRDefault="00EE4680">
      <w:pPr>
        <w:spacing w:after="0" w:line="240" w:lineRule="auto"/>
        <w:ind w:left="0" w:firstLine="0"/>
      </w:pPr>
      <w:r>
        <w:t xml:space="preserve"> </w:t>
      </w:r>
    </w:p>
    <w:p w:rsidR="00F52BA7" w:rsidRDefault="00EE4680">
      <w:pPr>
        <w:spacing w:after="15" w:line="240" w:lineRule="auto"/>
        <w:ind w:right="-15"/>
      </w:pPr>
      <w:r>
        <w:rPr>
          <w:b/>
          <w:u w:val="single" w:color="000000"/>
        </w:rPr>
        <w:t>Age Cut-off: May 1, 201</w:t>
      </w:r>
      <w:r w:rsidR="00224EDF">
        <w:rPr>
          <w:b/>
          <w:u w:val="single" w:color="000000"/>
        </w:rPr>
        <w:t>4</w:t>
      </w:r>
      <w:r>
        <w:rPr>
          <w:b/>
          <w:u w:val="single" w:color="000000"/>
        </w:rPr>
        <w:t>:</w:t>
      </w:r>
      <w:r>
        <w:t xml:space="preserve"> </w:t>
      </w:r>
    </w:p>
    <w:p w:rsidR="00F52BA7" w:rsidRDefault="00EE4680">
      <w:r>
        <w:t>Whatever age a player is on May 1</w:t>
      </w:r>
      <w:r>
        <w:rPr>
          <w:vertAlign w:val="superscript"/>
        </w:rPr>
        <w:t>st</w:t>
      </w:r>
      <w:r>
        <w:t xml:space="preserve"> is the age group at which he may participate for the 201</w:t>
      </w:r>
      <w:r w:rsidR="00224EDF">
        <w:t xml:space="preserve">4 </w:t>
      </w:r>
      <w:r>
        <w:t xml:space="preserve">season. </w:t>
      </w:r>
    </w:p>
    <w:p w:rsidR="00F52BA7" w:rsidRDefault="00EE4680">
      <w:pPr>
        <w:spacing w:after="0" w:line="240" w:lineRule="auto"/>
        <w:ind w:left="0" w:firstLine="0"/>
      </w:pPr>
      <w:r>
        <w:t xml:space="preserve"> </w:t>
      </w:r>
    </w:p>
    <w:p w:rsidR="00F52BA7" w:rsidRDefault="00EE4680">
      <w:pPr>
        <w:spacing w:after="3" w:line="240" w:lineRule="auto"/>
        <w:ind w:left="0" w:firstLine="0"/>
      </w:pPr>
      <w:r>
        <w:t xml:space="preserve"> </w:t>
      </w:r>
    </w:p>
    <w:p w:rsidR="00F52BA7" w:rsidRDefault="00EE4680">
      <w:pPr>
        <w:spacing w:after="15" w:line="240" w:lineRule="auto"/>
        <w:ind w:right="-15"/>
      </w:pPr>
      <w:r>
        <w:rPr>
          <w:b/>
          <w:u w:val="single" w:color="000000"/>
        </w:rPr>
        <w:t>General Rules</w:t>
      </w:r>
      <w:r>
        <w:t xml:space="preserve"> </w:t>
      </w:r>
    </w:p>
    <w:p w:rsidR="00F52BA7" w:rsidRDefault="00EE4680">
      <w:pPr>
        <w:numPr>
          <w:ilvl w:val="0"/>
          <w:numId w:val="1"/>
        </w:numPr>
        <w:ind w:hanging="360"/>
      </w:pPr>
      <w:r>
        <w:t xml:space="preserve">Teams may use an unlimited batting order and free defensive substitutions. </w:t>
      </w:r>
    </w:p>
    <w:p w:rsidR="00F52BA7" w:rsidRDefault="00EE4680">
      <w:pPr>
        <w:spacing w:after="0" w:line="240" w:lineRule="auto"/>
        <w:ind w:left="360" w:firstLine="0"/>
      </w:pPr>
      <w:r>
        <w:t xml:space="preserve"> </w:t>
      </w:r>
    </w:p>
    <w:p w:rsidR="00F52BA7" w:rsidRDefault="00EE4680">
      <w:pPr>
        <w:numPr>
          <w:ilvl w:val="0"/>
          <w:numId w:val="1"/>
        </w:numPr>
        <w:spacing w:after="0" w:line="233" w:lineRule="auto"/>
        <w:ind w:hanging="360"/>
      </w:pPr>
      <w:r>
        <w:rPr>
          <w:b/>
        </w:rPr>
        <w:t>COURTESY RUNNER</w:t>
      </w:r>
      <w:r>
        <w:t xml:space="preserve">: When the pitcher or catcher of record (played in the last half-inning, or, in the top of the first inning, appears on the lineup card as a starter in those positions) attains a base by any means, the offensive manager/coach has the option to insert a courtesy runner in place of that pitcher or catcher, and continue to run for that player until he/she scores, is put out, or until the half-inning ends. The courtesy runner can be any legal and eligible (non-ejected) player on the team roster and in uniform and not currently occupying a base. The decision to use a courtesy runner may be made anytime the pitcher or catcher is on base. </w:t>
      </w:r>
    </w:p>
    <w:p w:rsidR="00F52BA7" w:rsidRDefault="00EE4680">
      <w:pPr>
        <w:ind w:left="730" w:right="289"/>
      </w:pPr>
      <w:r>
        <w:t xml:space="preserve">a. Once a courtesy runner is used, that player must complete the running assignment (i.e. there can never be a substitute or courtesy runner for a courtesy runner). b. A player can be a courtesy runner more than once per inning. </w:t>
      </w:r>
    </w:p>
    <w:p w:rsidR="00F52BA7" w:rsidRDefault="00EE4680">
      <w:pPr>
        <w:numPr>
          <w:ilvl w:val="1"/>
          <w:numId w:val="3"/>
        </w:numPr>
      </w:pPr>
      <w:r>
        <w:t xml:space="preserve">If a player who is in the batting order is used for a courtesy runner and that player’s turn to bat comes up while that player is still on base, that batting position will become an automatic out and the courtesy runner will remain on base. </w:t>
      </w:r>
    </w:p>
    <w:p w:rsidR="00F52BA7" w:rsidRDefault="00EE4680">
      <w:pPr>
        <w:numPr>
          <w:ilvl w:val="1"/>
          <w:numId w:val="3"/>
        </w:numPr>
      </w:pPr>
      <w:r>
        <w:t xml:space="preserve">If the courtesy runner is injured while on base, the pitcher or catcher for whom the courtesy runner ran can replace the courtesy runner, or a legal substitution can be made. The injured courtesy runner cannot participate in the games in any shape or form until after that half-inning. </w:t>
      </w:r>
      <w:r>
        <w:rPr>
          <w:b/>
        </w:rPr>
        <w:t>NOTE:</w:t>
      </w:r>
      <w:r>
        <w:t xml:space="preserve"> If a legal substitution is made for an injured courtesy runner, then the pitcher/catcher is considered to have left the game and can re-enter if he/she has a re-entry privilege remaining. </w:t>
      </w:r>
    </w:p>
    <w:p w:rsidR="00F52BA7" w:rsidRDefault="00EE4680">
      <w:pPr>
        <w:numPr>
          <w:ilvl w:val="1"/>
          <w:numId w:val="3"/>
        </w:numPr>
      </w:pPr>
      <w:r>
        <w:t xml:space="preserve">Using a courtesy runner for either the pitcher or catcher does not affect the re-entry status of those two players. </w:t>
      </w:r>
    </w:p>
    <w:p w:rsidR="00F52BA7" w:rsidRDefault="00EE4680">
      <w:pPr>
        <w:spacing w:after="3" w:line="240" w:lineRule="auto"/>
        <w:ind w:left="0" w:firstLine="0"/>
      </w:pPr>
      <w:r>
        <w:t xml:space="preserve"> </w:t>
      </w:r>
    </w:p>
    <w:p w:rsidR="00F52BA7" w:rsidRDefault="00F52BA7">
      <w:pPr>
        <w:spacing w:after="0" w:line="240" w:lineRule="auto"/>
        <w:ind w:left="0" w:firstLine="0"/>
      </w:pPr>
    </w:p>
    <w:p w:rsidR="00F52BA7" w:rsidRDefault="00EE4680">
      <w:pPr>
        <w:spacing w:after="15" w:line="240" w:lineRule="auto"/>
        <w:ind w:right="-15"/>
      </w:pPr>
      <w:r>
        <w:rPr>
          <w:b/>
          <w:u w:val="single" w:color="000000"/>
        </w:rPr>
        <w:t>Run Ahead Rule</w:t>
      </w:r>
      <w:r>
        <w:rPr>
          <w:b/>
        </w:rPr>
        <w:t xml:space="preserve"> </w:t>
      </w:r>
    </w:p>
    <w:p w:rsidR="00F50FBE" w:rsidRDefault="00F50FBE">
      <w:pPr>
        <w:ind w:left="370"/>
      </w:pPr>
      <w:r>
        <w:t>6 inning game</w:t>
      </w:r>
      <w:r w:rsidR="00EE4680">
        <w:t>:  1</w:t>
      </w:r>
      <w:r w:rsidR="00701923">
        <w:t>2</w:t>
      </w:r>
      <w:r w:rsidR="00EE4680">
        <w:t xml:space="preserve"> runs after 3 inn</w:t>
      </w:r>
      <w:r w:rsidR="000002F5">
        <w:t>ings, 1</w:t>
      </w:r>
      <w:r w:rsidR="00701923">
        <w:t>0</w:t>
      </w:r>
      <w:r w:rsidR="000002F5">
        <w:t xml:space="preserve"> runs after 4 innings,</w:t>
      </w:r>
      <w:r>
        <w:t xml:space="preserve"> </w:t>
      </w:r>
      <w:r w:rsidR="00EE4680">
        <w:t>8 runs after 5 innings</w:t>
      </w:r>
    </w:p>
    <w:p w:rsidR="00F50FBE" w:rsidRDefault="00F50FBE">
      <w:pPr>
        <w:ind w:left="370"/>
      </w:pPr>
      <w:r>
        <w:t>7 inning game:  15 runs after 3 innings, 12 runs after 4 innings, 8 runs after 5 innings</w:t>
      </w:r>
    </w:p>
    <w:p w:rsidR="00F52BA7" w:rsidRDefault="00F50FBE">
      <w:pPr>
        <w:ind w:left="370"/>
      </w:pPr>
      <w:r>
        <w:t>20 runs after 2 innings of play in all age groups</w:t>
      </w:r>
      <w:r w:rsidR="00956370">
        <w:t>.</w:t>
      </w:r>
      <w:r w:rsidR="00EE4680">
        <w:t xml:space="preserve"> </w:t>
      </w:r>
    </w:p>
    <w:p w:rsidR="00F52BA7" w:rsidRDefault="00EE4680">
      <w:pPr>
        <w:spacing w:after="0" w:line="240" w:lineRule="auto"/>
        <w:ind w:left="360" w:firstLine="0"/>
      </w:pPr>
      <w:r>
        <w:rPr>
          <w:b/>
        </w:rPr>
        <w:t xml:space="preserve"> </w:t>
      </w:r>
    </w:p>
    <w:p w:rsidR="00F52BA7" w:rsidRDefault="00EE4680">
      <w:pPr>
        <w:spacing w:after="15" w:line="240" w:lineRule="auto"/>
        <w:ind w:right="-15"/>
      </w:pPr>
      <w:r>
        <w:rPr>
          <w:b/>
          <w:u w:val="single" w:color="000000"/>
        </w:rPr>
        <w:t>Field Requirements</w:t>
      </w:r>
      <w:r>
        <w:rPr>
          <w:b/>
        </w:rPr>
        <w:t xml:space="preserve"> </w:t>
      </w:r>
    </w:p>
    <w:p w:rsidR="00F52BA7" w:rsidRDefault="00EE4680">
      <w:pPr>
        <w:numPr>
          <w:ilvl w:val="0"/>
          <w:numId w:val="4"/>
        </w:numPr>
        <w:ind w:hanging="470"/>
      </w:pPr>
      <w:r>
        <w:t xml:space="preserve">9U:  44’mound distance/65’ base paths </w:t>
      </w:r>
    </w:p>
    <w:p w:rsidR="00F52BA7" w:rsidRDefault="00EE4680">
      <w:pPr>
        <w:numPr>
          <w:ilvl w:val="0"/>
          <w:numId w:val="4"/>
        </w:numPr>
        <w:ind w:hanging="470"/>
      </w:pPr>
      <w:r>
        <w:t xml:space="preserve">10U:  46’mound distance/65’ base paths </w:t>
      </w:r>
    </w:p>
    <w:p w:rsidR="00F52BA7" w:rsidRDefault="00EE4680">
      <w:pPr>
        <w:numPr>
          <w:ilvl w:val="0"/>
          <w:numId w:val="4"/>
        </w:numPr>
        <w:ind w:hanging="470"/>
      </w:pPr>
      <w:r>
        <w:t xml:space="preserve">11U:  50’mound distance/70’ base paths </w:t>
      </w:r>
    </w:p>
    <w:p w:rsidR="00F52BA7" w:rsidRDefault="00EE4680">
      <w:pPr>
        <w:numPr>
          <w:ilvl w:val="0"/>
          <w:numId w:val="4"/>
        </w:numPr>
        <w:ind w:hanging="470"/>
      </w:pPr>
      <w:r>
        <w:lastRenderedPageBreak/>
        <w:t xml:space="preserve">12U:  50’mound distance/70’ base paths </w:t>
      </w:r>
    </w:p>
    <w:p w:rsidR="00F52BA7" w:rsidRDefault="00EE4680">
      <w:pPr>
        <w:numPr>
          <w:ilvl w:val="0"/>
          <w:numId w:val="4"/>
        </w:numPr>
        <w:ind w:hanging="470"/>
      </w:pPr>
      <w:r>
        <w:t xml:space="preserve">13U:  60’6” mound distance/90’ base paths </w:t>
      </w:r>
    </w:p>
    <w:p w:rsidR="00F52BA7" w:rsidRDefault="00EE4680">
      <w:pPr>
        <w:numPr>
          <w:ilvl w:val="0"/>
          <w:numId w:val="4"/>
        </w:numPr>
        <w:ind w:hanging="470"/>
      </w:pPr>
      <w:r>
        <w:t xml:space="preserve">14U:  60’6” mound distance/90’ base paths </w:t>
      </w:r>
    </w:p>
    <w:p w:rsidR="00F52BA7" w:rsidRDefault="00EE4680">
      <w:pPr>
        <w:numPr>
          <w:ilvl w:val="0"/>
          <w:numId w:val="4"/>
        </w:numPr>
        <w:ind w:hanging="470"/>
      </w:pPr>
      <w:r>
        <w:t xml:space="preserve">15U:  60’6” mound distance/90’ base paths </w:t>
      </w:r>
    </w:p>
    <w:p w:rsidR="00F52BA7" w:rsidRDefault="00EE4680">
      <w:pPr>
        <w:spacing w:after="0" w:line="240" w:lineRule="auto"/>
        <w:ind w:left="360" w:firstLine="0"/>
      </w:pPr>
      <w:r>
        <w:rPr>
          <w:b/>
        </w:rPr>
        <w:t xml:space="preserve"> </w:t>
      </w:r>
    </w:p>
    <w:p w:rsidR="00F52BA7" w:rsidRDefault="00EE4680">
      <w:pPr>
        <w:spacing w:after="0" w:line="240" w:lineRule="auto"/>
        <w:ind w:left="360" w:firstLine="0"/>
      </w:pPr>
      <w:r>
        <w:rPr>
          <w:b/>
        </w:rPr>
        <w:t xml:space="preserve"> </w:t>
      </w:r>
    </w:p>
    <w:p w:rsidR="00F52BA7" w:rsidRDefault="00EE4680">
      <w:pPr>
        <w:spacing w:after="289" w:line="240" w:lineRule="auto"/>
        <w:ind w:left="360" w:firstLine="0"/>
      </w:pPr>
      <w:r>
        <w:rPr>
          <w:b/>
        </w:rPr>
        <w:t xml:space="preserve"> </w:t>
      </w:r>
    </w:p>
    <w:p w:rsidR="00F52BA7" w:rsidRDefault="00EE4680">
      <w:pPr>
        <w:spacing w:after="64" w:line="240" w:lineRule="auto"/>
        <w:ind w:left="-5393" w:right="515"/>
        <w:jc w:val="right"/>
      </w:pPr>
      <w:r>
        <w:rPr>
          <w:b/>
          <w:sz w:val="36"/>
          <w:u w:val="single" w:color="000000"/>
        </w:rPr>
        <w:t>201</w:t>
      </w:r>
      <w:r w:rsidR="00E26B38">
        <w:rPr>
          <w:b/>
          <w:sz w:val="36"/>
          <w:u w:val="single" w:color="000000"/>
        </w:rPr>
        <w:t>4</w:t>
      </w:r>
      <w:r>
        <w:rPr>
          <w:b/>
          <w:sz w:val="36"/>
          <w:u w:val="single" w:color="000000"/>
        </w:rPr>
        <w:t xml:space="preserve"> Rule Addendum</w:t>
      </w:r>
      <w:r>
        <w:rPr>
          <w:b/>
          <w:sz w:val="36"/>
        </w:rPr>
        <w:t xml:space="preserve"> </w:t>
      </w:r>
    </w:p>
    <w:p w:rsidR="00F52BA7" w:rsidRDefault="00EE4680">
      <w:pPr>
        <w:spacing w:after="0" w:line="240" w:lineRule="auto"/>
        <w:ind w:left="2921" w:firstLine="0"/>
      </w:pPr>
      <w:r>
        <w:rPr>
          <w:sz w:val="24"/>
        </w:rPr>
        <w:t xml:space="preserve"> </w:t>
      </w:r>
    </w:p>
    <w:p w:rsidR="00F52BA7" w:rsidRDefault="00EE4680">
      <w:pPr>
        <w:spacing w:after="0" w:line="240" w:lineRule="auto"/>
        <w:ind w:left="360" w:firstLine="0"/>
      </w:pPr>
      <w:r>
        <w:rPr>
          <w:b/>
        </w:rPr>
        <w:t xml:space="preserve"> </w:t>
      </w:r>
    </w:p>
    <w:p w:rsidR="00F52BA7" w:rsidRDefault="00EE4680">
      <w:pPr>
        <w:spacing w:after="3" w:line="240" w:lineRule="auto"/>
        <w:ind w:left="360" w:firstLine="0"/>
      </w:pPr>
      <w:r>
        <w:t xml:space="preserve"> </w:t>
      </w:r>
    </w:p>
    <w:p w:rsidR="00F52BA7" w:rsidRDefault="00EE4680">
      <w:pPr>
        <w:spacing w:after="15" w:line="240" w:lineRule="auto"/>
        <w:ind w:right="-15"/>
      </w:pPr>
      <w:r>
        <w:rPr>
          <w:b/>
          <w:u w:val="single" w:color="000000"/>
        </w:rPr>
        <w:t>Pitching</w:t>
      </w:r>
      <w:r>
        <w:t xml:space="preserve"> </w:t>
      </w:r>
      <w:r>
        <w:rPr>
          <w:noProof/>
        </w:rPr>
        <w:drawing>
          <wp:anchor distT="0" distB="0" distL="114300" distR="114300" simplePos="0" relativeHeight="251659264" behindDoc="0" locked="0" layoutInCell="1" allowOverlap="0">
            <wp:simplePos x="0" y="0"/>
            <wp:positionH relativeFrom="column">
              <wp:posOffset>-304</wp:posOffset>
            </wp:positionH>
            <wp:positionV relativeFrom="paragraph">
              <wp:posOffset>-954066</wp:posOffset>
            </wp:positionV>
            <wp:extent cx="1859280" cy="630936"/>
            <wp:effectExtent l="0" t="0" r="0" b="0"/>
            <wp:wrapSquare wrapText="bothSides"/>
            <wp:docPr id="3734" name="Picture 3734"/>
            <wp:cNvGraphicFramePr/>
            <a:graphic xmlns:a="http://schemas.openxmlformats.org/drawingml/2006/main">
              <a:graphicData uri="http://schemas.openxmlformats.org/drawingml/2006/picture">
                <pic:pic xmlns:pic="http://schemas.openxmlformats.org/drawingml/2006/picture">
                  <pic:nvPicPr>
                    <pic:cNvPr id="3734" name="Picture 3734"/>
                    <pic:cNvPicPr/>
                  </pic:nvPicPr>
                  <pic:blipFill>
                    <a:blip r:embed="rId7"/>
                    <a:stretch>
                      <a:fillRect/>
                    </a:stretch>
                  </pic:blipFill>
                  <pic:spPr>
                    <a:xfrm>
                      <a:off x="0" y="0"/>
                      <a:ext cx="1859280" cy="630936"/>
                    </a:xfrm>
                    <a:prstGeom prst="rect">
                      <a:avLst/>
                    </a:prstGeom>
                  </pic:spPr>
                </pic:pic>
              </a:graphicData>
            </a:graphic>
          </wp:anchor>
        </w:drawing>
      </w:r>
    </w:p>
    <w:p w:rsidR="00F52BA7" w:rsidRDefault="00EE4680">
      <w:pPr>
        <w:numPr>
          <w:ilvl w:val="0"/>
          <w:numId w:val="5"/>
        </w:numPr>
        <w:ind w:right="140" w:hanging="360"/>
      </w:pPr>
      <w:r>
        <w:rPr>
          <w:b/>
        </w:rPr>
        <w:t xml:space="preserve">Charged Defensive Conference: </w:t>
      </w:r>
      <w:r>
        <w:t>There shall be a limit of one charged conference between the manager or any other team representative from the dugout and any defensive player in any half inning. The second and all subsequent charged conferences in a half-inning will result in the removal of the current pitcher from the pitching position for the remainder of the game. A pitcher removed by this rule is allowed to play another defensive position. Note: A starting or substitute pitcher must pitch to at least one batter until that batter reaches base, is put out, there has been a third out in the inning</w:t>
      </w:r>
      <w:r>
        <w:rPr>
          <w:b/>
          <w:i/>
        </w:rPr>
        <w:t xml:space="preserve">, </w:t>
      </w:r>
      <w:r>
        <w:t xml:space="preserve">an injury has occurred to the pitcher, or the pitcher is disqualified by the umpire. </w:t>
      </w:r>
    </w:p>
    <w:p w:rsidR="00F52BA7" w:rsidRDefault="00EE4680">
      <w:pPr>
        <w:spacing w:after="0" w:line="240" w:lineRule="auto"/>
        <w:ind w:left="0" w:firstLine="0"/>
      </w:pPr>
      <w:r>
        <w:t xml:space="preserve"> </w:t>
      </w:r>
    </w:p>
    <w:p w:rsidR="00F52BA7" w:rsidRDefault="00EE4680">
      <w:pPr>
        <w:numPr>
          <w:ilvl w:val="0"/>
          <w:numId w:val="5"/>
        </w:numPr>
        <w:ind w:right="140" w:hanging="360"/>
      </w:pPr>
      <w:r>
        <w:t xml:space="preserve">Pitcher may return to the pitching position provided: </w:t>
      </w:r>
    </w:p>
    <w:p w:rsidR="00F52BA7" w:rsidRDefault="00EE4680">
      <w:pPr>
        <w:numPr>
          <w:ilvl w:val="2"/>
          <w:numId w:val="2"/>
        </w:numPr>
        <w:ind w:hanging="360"/>
      </w:pPr>
      <w:r>
        <w:t xml:space="preserve">pitcher has not been removed from the line-up </w:t>
      </w:r>
    </w:p>
    <w:p w:rsidR="00F52BA7" w:rsidRDefault="00EE4680">
      <w:pPr>
        <w:numPr>
          <w:ilvl w:val="2"/>
          <w:numId w:val="2"/>
        </w:numPr>
        <w:ind w:hanging="360"/>
      </w:pPr>
      <w:r>
        <w:t xml:space="preserve">pitcher has not exceeded pitching limits </w:t>
      </w:r>
    </w:p>
    <w:p w:rsidR="00F52BA7" w:rsidRDefault="00EE4680">
      <w:pPr>
        <w:numPr>
          <w:ilvl w:val="2"/>
          <w:numId w:val="2"/>
        </w:numPr>
        <w:ind w:hanging="360"/>
      </w:pPr>
      <w:r>
        <w:t xml:space="preserve">was not removed after two visits in the same inning </w:t>
      </w:r>
    </w:p>
    <w:p w:rsidR="00F52BA7" w:rsidRDefault="00EE4680">
      <w:pPr>
        <w:spacing w:after="0" w:line="240" w:lineRule="auto"/>
        <w:ind w:left="1440" w:firstLine="0"/>
      </w:pPr>
      <w:r>
        <w:t xml:space="preserve"> </w:t>
      </w:r>
    </w:p>
    <w:p w:rsidR="00F52BA7" w:rsidRDefault="00EE4680">
      <w:pPr>
        <w:numPr>
          <w:ilvl w:val="0"/>
          <w:numId w:val="1"/>
        </w:numPr>
        <w:ind w:hanging="360"/>
      </w:pPr>
      <w:r>
        <w:t xml:space="preserve">Pitching Limits:  9u – 12u:  6 innings per day, </w:t>
      </w:r>
      <w:r w:rsidR="00224EDF">
        <w:t>8</w:t>
      </w:r>
      <w:r w:rsidR="00701923">
        <w:t xml:space="preserve"> </w:t>
      </w:r>
      <w:r>
        <w:t xml:space="preserve">innings per tournament </w:t>
      </w:r>
    </w:p>
    <w:p w:rsidR="00F52BA7" w:rsidRDefault="00EE4680">
      <w:pPr>
        <w:ind w:left="730"/>
      </w:pPr>
      <w:r>
        <w:t xml:space="preserve">                         13u – 14u:  7 innings per day</w:t>
      </w:r>
      <w:r w:rsidR="00D534AD">
        <w:t xml:space="preserve"> 10</w:t>
      </w:r>
      <w:r>
        <w:t xml:space="preserve"> innings per tournament </w:t>
      </w:r>
    </w:p>
    <w:p w:rsidR="00CA4EE2" w:rsidRDefault="00EE4680">
      <w:pPr>
        <w:ind w:left="730"/>
      </w:pPr>
      <w:r>
        <w:t xml:space="preserve">                         15u and up:  Unlimited</w:t>
      </w:r>
    </w:p>
    <w:p w:rsidR="00F52BA7" w:rsidRDefault="00CA4EE2" w:rsidP="00CA4EE2">
      <w:pPr>
        <w:pStyle w:val="ListParagraph"/>
        <w:numPr>
          <w:ilvl w:val="0"/>
          <w:numId w:val="1"/>
        </w:numPr>
      </w:pPr>
      <w:r>
        <w:t xml:space="preserve">PITICHING INNINGS ARE RECORED </w:t>
      </w:r>
      <w:proofErr w:type="gramStart"/>
      <w:r>
        <w:t>BY  1</w:t>
      </w:r>
      <w:proofErr w:type="gramEnd"/>
      <w:r>
        <w:t>/3, 2/3 , etc.</w:t>
      </w:r>
      <w:r w:rsidR="00EE4680">
        <w:t xml:space="preserve"> </w:t>
      </w:r>
    </w:p>
    <w:p w:rsidR="00F52BA7" w:rsidRDefault="00EE4680">
      <w:pPr>
        <w:spacing w:after="0" w:line="233" w:lineRule="auto"/>
        <w:ind w:left="720" w:firstLine="0"/>
        <w:jc w:val="both"/>
      </w:pPr>
      <w:r>
        <w:t xml:space="preserve">The pitching record will be kept by the home plate umpire.  During a pitching change, the umpire will make the change on the card.  At the conclusion of the game, the umpire will get with both managers, ask them to review it for correctness, and sign it.  The record will then be taken to the tournament director.  Upon receipt, the director will record that information on the master sheet, which will be located on the table with the bracket sheets.  This information will be kept open for anyone who wishes to look at it.  If a manager feels that a violation has occurred, then the manager must protest the game.  The tournament director will check the pitching records to see if a violation has occurred.  If it is deemed that a violation of the pitching limits has taken place, then the manager and the player will be ejected from the game.  The decision of the tournament director is final. </w:t>
      </w:r>
    </w:p>
    <w:p w:rsidR="00CA4EE2" w:rsidRPr="000002F5" w:rsidRDefault="000002F5" w:rsidP="00CA4EE2">
      <w:pPr>
        <w:spacing w:after="0" w:line="240" w:lineRule="auto"/>
        <w:ind w:left="1080" w:firstLine="0"/>
        <w:rPr>
          <w:b/>
          <w:i/>
          <w:sz w:val="28"/>
          <w:szCs w:val="28"/>
          <w:u w:val="single"/>
        </w:rPr>
      </w:pPr>
      <w:r w:rsidRPr="000002F5">
        <w:rPr>
          <w:b/>
          <w:i/>
          <w:sz w:val="28"/>
          <w:szCs w:val="28"/>
          <w:u w:val="single"/>
        </w:rPr>
        <w:t>The maximum number of innings a player can legally pitch in 1 day and still pitch the next</w:t>
      </w:r>
      <w:r w:rsidR="00F50FBE">
        <w:rPr>
          <w:b/>
          <w:i/>
          <w:sz w:val="28"/>
          <w:szCs w:val="28"/>
          <w:u w:val="single"/>
        </w:rPr>
        <w:t xml:space="preserve"> day is</w:t>
      </w:r>
      <w:r w:rsidRPr="000002F5">
        <w:rPr>
          <w:b/>
          <w:i/>
          <w:sz w:val="28"/>
          <w:szCs w:val="28"/>
          <w:u w:val="single"/>
        </w:rPr>
        <w:t xml:space="preserve"> 4 innings.</w:t>
      </w:r>
      <w:r w:rsidR="00EE4680" w:rsidRPr="000002F5">
        <w:rPr>
          <w:b/>
          <w:i/>
          <w:sz w:val="28"/>
          <w:szCs w:val="28"/>
          <w:u w:val="single"/>
        </w:rPr>
        <w:t xml:space="preserve"> </w:t>
      </w:r>
    </w:p>
    <w:p w:rsidR="00F52BA7" w:rsidRDefault="00EE4680">
      <w:pPr>
        <w:spacing w:after="1" w:line="240" w:lineRule="auto"/>
        <w:ind w:left="0" w:firstLine="0"/>
      </w:pPr>
      <w:r>
        <w:t xml:space="preserve"> </w:t>
      </w:r>
    </w:p>
    <w:p w:rsidR="00F52BA7" w:rsidRDefault="00EE4680">
      <w:pPr>
        <w:spacing w:after="15" w:line="240" w:lineRule="auto"/>
        <w:ind w:right="-15"/>
      </w:pPr>
      <w:r>
        <w:rPr>
          <w:b/>
          <w:u w:val="single" w:color="000000"/>
        </w:rPr>
        <w:t>Batting</w:t>
      </w:r>
      <w:r>
        <w:rPr>
          <w:b/>
        </w:rPr>
        <w:t xml:space="preserve"> </w:t>
      </w:r>
    </w:p>
    <w:p w:rsidR="00F52BA7" w:rsidRDefault="00EE4680">
      <w:pPr>
        <w:ind w:left="370" w:right="2586"/>
      </w:pPr>
      <w:r>
        <w:t>1)</w:t>
      </w:r>
      <w:r>
        <w:rPr>
          <w:rFonts w:ascii="Arial" w:eastAsia="Arial" w:hAnsi="Arial" w:cs="Arial"/>
        </w:rPr>
        <w:t xml:space="preserve"> </w:t>
      </w:r>
      <w:r>
        <w:t>Batter must keep one foot in the batter</w:t>
      </w:r>
      <w:r w:rsidR="000002F5">
        <w:t>’</w:t>
      </w:r>
      <w:r>
        <w:t>s box between pitches     Failure to do so is subject to a strike penalty per umpire judgment 2)</w:t>
      </w:r>
      <w:r>
        <w:rPr>
          <w:rFonts w:ascii="Arial" w:eastAsia="Arial" w:hAnsi="Arial" w:cs="Arial"/>
        </w:rPr>
        <w:t xml:space="preserve"> </w:t>
      </w:r>
      <w:r>
        <w:t xml:space="preserve">One offensive conference per inning </w:t>
      </w:r>
    </w:p>
    <w:p w:rsidR="00F52BA7" w:rsidRDefault="00EE4680">
      <w:pPr>
        <w:spacing w:after="0" w:line="240" w:lineRule="auto"/>
        <w:ind w:left="720" w:firstLine="0"/>
      </w:pPr>
      <w:r>
        <w:t xml:space="preserve"> </w:t>
      </w:r>
    </w:p>
    <w:p w:rsidR="00F52BA7" w:rsidRDefault="00EE4680">
      <w:pPr>
        <w:spacing w:after="15" w:line="240" w:lineRule="auto"/>
        <w:ind w:right="-15"/>
      </w:pPr>
      <w:r>
        <w:rPr>
          <w:b/>
          <w:u w:val="single" w:color="000000"/>
        </w:rPr>
        <w:t>Leading Off</w:t>
      </w:r>
      <w:r>
        <w:rPr>
          <w:b/>
        </w:rPr>
        <w:t xml:space="preserve"> </w:t>
      </w:r>
    </w:p>
    <w:p w:rsidR="00F52BA7" w:rsidRDefault="00EE4680">
      <w:pPr>
        <w:numPr>
          <w:ilvl w:val="0"/>
          <w:numId w:val="6"/>
        </w:numPr>
        <w:spacing w:after="0" w:line="233" w:lineRule="auto"/>
        <w:ind w:hanging="360"/>
      </w:pPr>
      <w:r>
        <w:t xml:space="preserve">9U:  There will be a ten foot mark at first, second and third base.  The runner can take a lead, but cannot cross the 10 foot mark until the ball crosses home plate.  If the runner is beyond the ten foot mark prior to the ball crossing home plate, then the runner will be out.  No Balks will be called.  If a pitcher attempts a pick-off, then the runners may advance to the next base at their own risk.   </w:t>
      </w:r>
    </w:p>
    <w:p w:rsidR="00F52BA7" w:rsidRDefault="00EE4680">
      <w:pPr>
        <w:numPr>
          <w:ilvl w:val="0"/>
          <w:numId w:val="6"/>
        </w:numPr>
        <w:ind w:hanging="360"/>
      </w:pPr>
      <w:r>
        <w:t xml:space="preserve">10U:  Leads, Balks will be called (1 warning per team per game) </w:t>
      </w:r>
    </w:p>
    <w:p w:rsidR="00F52BA7" w:rsidRDefault="00EE4680">
      <w:pPr>
        <w:numPr>
          <w:ilvl w:val="0"/>
          <w:numId w:val="6"/>
        </w:numPr>
        <w:ind w:hanging="360"/>
      </w:pPr>
      <w:r>
        <w:t xml:space="preserve">11U – 15U:  Leads, Balks will be called (No warning will be given) </w:t>
      </w:r>
    </w:p>
    <w:p w:rsidR="00F52BA7" w:rsidRDefault="00EE4680">
      <w:pPr>
        <w:spacing w:after="0" w:line="240" w:lineRule="auto"/>
        <w:ind w:left="0" w:firstLine="0"/>
      </w:pPr>
      <w:r>
        <w:t xml:space="preserve"> </w:t>
      </w:r>
    </w:p>
    <w:p w:rsidR="00F52BA7" w:rsidRDefault="00EE4680">
      <w:pPr>
        <w:spacing w:after="294" w:line="240" w:lineRule="auto"/>
        <w:ind w:left="0" w:firstLine="0"/>
      </w:pPr>
      <w:r>
        <w:t xml:space="preserve"> </w:t>
      </w:r>
    </w:p>
    <w:p w:rsidR="00F52BA7" w:rsidRDefault="00EE4680">
      <w:pPr>
        <w:spacing w:after="64" w:line="240" w:lineRule="auto"/>
        <w:ind w:left="-5393" w:right="515"/>
        <w:jc w:val="right"/>
      </w:pPr>
      <w:r>
        <w:rPr>
          <w:b/>
          <w:sz w:val="36"/>
          <w:u w:val="single" w:color="000000"/>
        </w:rPr>
        <w:t>201</w:t>
      </w:r>
      <w:r w:rsidR="00E26B38">
        <w:rPr>
          <w:b/>
          <w:sz w:val="36"/>
          <w:u w:val="single" w:color="000000"/>
        </w:rPr>
        <w:t>4</w:t>
      </w:r>
      <w:r>
        <w:rPr>
          <w:b/>
          <w:sz w:val="36"/>
          <w:u w:val="single" w:color="000000"/>
        </w:rPr>
        <w:t xml:space="preserve"> Rule Addendum</w:t>
      </w:r>
      <w:r>
        <w:rPr>
          <w:b/>
          <w:sz w:val="36"/>
        </w:rPr>
        <w:t xml:space="preserve"> </w:t>
      </w:r>
    </w:p>
    <w:p w:rsidR="00F52BA7" w:rsidRDefault="00EE4680">
      <w:pPr>
        <w:spacing w:after="0" w:line="240" w:lineRule="auto"/>
        <w:ind w:left="2921" w:firstLine="0"/>
      </w:pPr>
      <w:r>
        <w:rPr>
          <w:sz w:val="24"/>
        </w:rPr>
        <w:t xml:space="preserve"> </w:t>
      </w:r>
    </w:p>
    <w:p w:rsidR="00F52BA7" w:rsidRDefault="00EE4680">
      <w:pPr>
        <w:spacing w:after="0" w:line="240" w:lineRule="auto"/>
        <w:ind w:left="0" w:firstLine="0"/>
      </w:pPr>
      <w:r>
        <w:t xml:space="preserve"> </w:t>
      </w:r>
    </w:p>
    <w:p w:rsidR="00F52BA7" w:rsidRDefault="00EE4680">
      <w:pPr>
        <w:spacing w:after="1" w:line="240" w:lineRule="auto"/>
        <w:ind w:left="0" w:firstLine="0"/>
      </w:pPr>
      <w:r>
        <w:t xml:space="preserve"> </w:t>
      </w:r>
    </w:p>
    <w:p w:rsidR="00F52BA7" w:rsidRDefault="00EE4680">
      <w:pPr>
        <w:spacing w:after="15" w:line="240" w:lineRule="auto"/>
        <w:ind w:right="-15"/>
      </w:pPr>
      <w:r>
        <w:rPr>
          <w:b/>
          <w:u w:val="single" w:color="000000"/>
        </w:rPr>
        <w:t>Dropped 3</w:t>
      </w:r>
      <w:r>
        <w:rPr>
          <w:b/>
          <w:vertAlign w:val="superscript"/>
        </w:rPr>
        <w:t>rd</w:t>
      </w:r>
      <w:r>
        <w:rPr>
          <w:b/>
          <w:u w:val="single" w:color="000000"/>
        </w:rPr>
        <w:t xml:space="preserve"> strike</w:t>
      </w:r>
      <w:r>
        <w:t xml:space="preserve"> </w:t>
      </w:r>
      <w:r>
        <w:rPr>
          <w:noProof/>
        </w:rPr>
        <w:drawing>
          <wp:anchor distT="0" distB="0" distL="114300" distR="114300" simplePos="0" relativeHeight="251660288" behindDoc="0" locked="0" layoutInCell="1" allowOverlap="0">
            <wp:simplePos x="0" y="0"/>
            <wp:positionH relativeFrom="column">
              <wp:posOffset>-304</wp:posOffset>
            </wp:positionH>
            <wp:positionV relativeFrom="paragraph">
              <wp:posOffset>-952669</wp:posOffset>
            </wp:positionV>
            <wp:extent cx="1859280" cy="630936"/>
            <wp:effectExtent l="0" t="0" r="0" b="0"/>
            <wp:wrapSquare wrapText="bothSides"/>
            <wp:docPr id="3931" name="Picture 3931"/>
            <wp:cNvGraphicFramePr/>
            <a:graphic xmlns:a="http://schemas.openxmlformats.org/drawingml/2006/main">
              <a:graphicData uri="http://schemas.openxmlformats.org/drawingml/2006/picture">
                <pic:pic xmlns:pic="http://schemas.openxmlformats.org/drawingml/2006/picture">
                  <pic:nvPicPr>
                    <pic:cNvPr id="3931" name="Picture 3931"/>
                    <pic:cNvPicPr/>
                  </pic:nvPicPr>
                  <pic:blipFill>
                    <a:blip r:embed="rId7"/>
                    <a:stretch>
                      <a:fillRect/>
                    </a:stretch>
                  </pic:blipFill>
                  <pic:spPr>
                    <a:xfrm>
                      <a:off x="0" y="0"/>
                      <a:ext cx="1859280" cy="630936"/>
                    </a:xfrm>
                    <a:prstGeom prst="rect">
                      <a:avLst/>
                    </a:prstGeom>
                  </pic:spPr>
                </pic:pic>
              </a:graphicData>
            </a:graphic>
          </wp:anchor>
        </w:drawing>
      </w:r>
    </w:p>
    <w:p w:rsidR="00F52BA7" w:rsidRDefault="00EE4680">
      <w:pPr>
        <w:numPr>
          <w:ilvl w:val="0"/>
          <w:numId w:val="7"/>
        </w:numPr>
        <w:ind w:hanging="470"/>
      </w:pPr>
      <w:r>
        <w:t>9U:  No dropped 3</w:t>
      </w:r>
      <w:r>
        <w:rPr>
          <w:vertAlign w:val="superscript"/>
        </w:rPr>
        <w:t>rd</w:t>
      </w:r>
      <w:r>
        <w:t xml:space="preserve"> strike </w:t>
      </w:r>
    </w:p>
    <w:p w:rsidR="00F52BA7" w:rsidRDefault="00EE4680">
      <w:pPr>
        <w:numPr>
          <w:ilvl w:val="0"/>
          <w:numId w:val="7"/>
        </w:numPr>
        <w:ind w:hanging="470"/>
      </w:pPr>
      <w:r>
        <w:t>10U – 15U:  Dropped 3</w:t>
      </w:r>
      <w:r>
        <w:rPr>
          <w:vertAlign w:val="superscript"/>
        </w:rPr>
        <w:t>rd</w:t>
      </w:r>
      <w:r>
        <w:t xml:space="preserve"> strike </w:t>
      </w:r>
    </w:p>
    <w:p w:rsidR="00F52BA7" w:rsidRDefault="00EE4680">
      <w:pPr>
        <w:spacing w:after="3" w:line="240" w:lineRule="auto"/>
        <w:ind w:left="0" w:firstLine="0"/>
      </w:pPr>
      <w:r>
        <w:t xml:space="preserve"> </w:t>
      </w:r>
    </w:p>
    <w:p w:rsidR="00F52BA7" w:rsidRDefault="00EE4680">
      <w:pPr>
        <w:spacing w:after="15" w:line="240" w:lineRule="auto"/>
        <w:ind w:right="-15"/>
      </w:pPr>
      <w:r>
        <w:rPr>
          <w:b/>
          <w:u w:val="single" w:color="000000"/>
        </w:rPr>
        <w:t>Cleats</w:t>
      </w:r>
      <w:r>
        <w:rPr>
          <w:b/>
        </w:rPr>
        <w:t xml:space="preserve"> </w:t>
      </w:r>
    </w:p>
    <w:p w:rsidR="00F52BA7" w:rsidRDefault="00EE4680">
      <w:pPr>
        <w:numPr>
          <w:ilvl w:val="0"/>
          <w:numId w:val="8"/>
        </w:numPr>
        <w:ind w:hanging="360"/>
      </w:pPr>
      <w:r>
        <w:t xml:space="preserve">9u – 12U:  No metal cleats are allowed </w:t>
      </w:r>
    </w:p>
    <w:p w:rsidR="00F52BA7" w:rsidRDefault="00EE4680">
      <w:pPr>
        <w:numPr>
          <w:ilvl w:val="0"/>
          <w:numId w:val="8"/>
        </w:numPr>
        <w:ind w:hanging="360"/>
      </w:pPr>
      <w:r>
        <w:t xml:space="preserve">13U – 15U:  Metal cleats are allowed </w:t>
      </w:r>
    </w:p>
    <w:p w:rsidR="00F52BA7" w:rsidRDefault="00EE4680">
      <w:pPr>
        <w:spacing w:after="0" w:line="240" w:lineRule="auto"/>
        <w:ind w:left="0" w:firstLine="0"/>
      </w:pPr>
      <w:r>
        <w:t xml:space="preserve"> </w:t>
      </w:r>
    </w:p>
    <w:p w:rsidR="00F52BA7" w:rsidRDefault="00EE4680">
      <w:pPr>
        <w:spacing w:after="15" w:line="240" w:lineRule="auto"/>
        <w:ind w:right="-15"/>
      </w:pPr>
      <w:r>
        <w:rPr>
          <w:b/>
          <w:u w:val="single" w:color="000000"/>
        </w:rPr>
        <w:t>Bats</w:t>
      </w:r>
      <w:r>
        <w:rPr>
          <w:b/>
        </w:rPr>
        <w:t xml:space="preserve"> </w:t>
      </w:r>
    </w:p>
    <w:p w:rsidR="00F52BA7" w:rsidRDefault="00EE4680">
      <w:pPr>
        <w:numPr>
          <w:ilvl w:val="0"/>
          <w:numId w:val="9"/>
        </w:numPr>
        <w:ind w:hanging="360"/>
      </w:pPr>
      <w:r>
        <w:t>9U – 12U:  2 ¼ and 2 5/8</w:t>
      </w:r>
      <w:r w:rsidR="00224EDF">
        <w:t xml:space="preserve"> and 2 3/4</w:t>
      </w:r>
      <w:r>
        <w:t xml:space="preserve"> bats will be allowed, wood bats are allowed </w:t>
      </w:r>
    </w:p>
    <w:p w:rsidR="00F52BA7" w:rsidRDefault="00EE4680">
      <w:pPr>
        <w:numPr>
          <w:ilvl w:val="0"/>
          <w:numId w:val="9"/>
        </w:numPr>
        <w:ind w:hanging="360"/>
      </w:pPr>
      <w:r>
        <w:t>13U – 14U:  2 5/8</w:t>
      </w:r>
      <w:r w:rsidR="00AB39B9">
        <w:t xml:space="preserve"> </w:t>
      </w:r>
      <w:r>
        <w:t xml:space="preserve">bats are allowed, wood bats are allowed, No 2 ¼ bats will be allowed. </w:t>
      </w:r>
    </w:p>
    <w:p w:rsidR="00F52BA7" w:rsidRDefault="00EE4680">
      <w:pPr>
        <w:numPr>
          <w:ilvl w:val="0"/>
          <w:numId w:val="9"/>
        </w:numPr>
        <w:ind w:hanging="360"/>
      </w:pPr>
      <w:r>
        <w:t>15U and above:  Baseball</w:t>
      </w:r>
      <w:r w:rsidR="000002F5">
        <w:t xml:space="preserve"> </w:t>
      </w:r>
      <w:r>
        <w:t xml:space="preserve">Nation will follow National High School Federation rules regarding bats. </w:t>
      </w:r>
    </w:p>
    <w:p w:rsidR="00F52BA7" w:rsidRDefault="00EE4680">
      <w:pPr>
        <w:spacing w:after="0" w:line="240" w:lineRule="auto"/>
        <w:ind w:left="0" w:firstLine="0"/>
      </w:pPr>
      <w:r>
        <w:rPr>
          <w:b/>
        </w:rPr>
        <w:t xml:space="preserve"> </w:t>
      </w:r>
    </w:p>
    <w:p w:rsidR="00F52BA7" w:rsidRDefault="00EE4680">
      <w:pPr>
        <w:spacing w:after="0" w:line="240" w:lineRule="auto"/>
        <w:ind w:left="0" w:firstLine="0"/>
      </w:pPr>
      <w:r>
        <w:t xml:space="preserve"> </w:t>
      </w:r>
    </w:p>
    <w:p w:rsidR="00F52BA7" w:rsidRDefault="00EE4680">
      <w:pPr>
        <w:spacing w:after="15" w:line="240" w:lineRule="auto"/>
        <w:ind w:right="-15"/>
      </w:pPr>
      <w:r>
        <w:rPr>
          <w:b/>
          <w:u w:val="single" w:color="000000"/>
        </w:rPr>
        <w:t>Tie Breaker Rules</w:t>
      </w:r>
      <w:r>
        <w:rPr>
          <w:b/>
        </w:rPr>
        <w:t xml:space="preserve"> </w:t>
      </w:r>
    </w:p>
    <w:p w:rsidR="00F52BA7" w:rsidRDefault="00EE4680">
      <w:r>
        <w:t xml:space="preserve">Ties will be allowed in pool play.  In case of a tie, the following will be utilized to determine seeds for Championship Sunday: </w:t>
      </w:r>
    </w:p>
    <w:p w:rsidR="00F52BA7" w:rsidRDefault="00EE4680">
      <w:pPr>
        <w:spacing w:after="0" w:line="240" w:lineRule="auto"/>
        <w:ind w:left="0" w:firstLine="0"/>
      </w:pPr>
      <w:r>
        <w:t xml:space="preserve"> </w:t>
      </w:r>
    </w:p>
    <w:p w:rsidR="00F52BA7" w:rsidRDefault="00EE4680">
      <w:pPr>
        <w:numPr>
          <w:ilvl w:val="0"/>
          <w:numId w:val="10"/>
        </w:numPr>
        <w:ind w:hanging="360"/>
      </w:pPr>
      <w:r>
        <w:t xml:space="preserve">Two Way Tie:  Head to Head.  The team that won the game between the tied teams receives the higher position. </w:t>
      </w:r>
    </w:p>
    <w:p w:rsidR="00F52BA7" w:rsidRDefault="00EE4680">
      <w:pPr>
        <w:numPr>
          <w:ilvl w:val="0"/>
          <w:numId w:val="10"/>
        </w:numPr>
        <w:ind w:hanging="360"/>
      </w:pPr>
      <w:r>
        <w:t xml:space="preserve">Three Way Tie: </w:t>
      </w:r>
    </w:p>
    <w:p w:rsidR="00F52BA7" w:rsidRDefault="00EE4680">
      <w:pPr>
        <w:spacing w:after="0" w:line="233" w:lineRule="auto"/>
        <w:ind w:left="1080" w:firstLine="0"/>
        <w:jc w:val="both"/>
      </w:pPr>
      <w:r>
        <w:t>A)</w:t>
      </w:r>
      <w:r>
        <w:rPr>
          <w:rFonts w:ascii="Arial" w:eastAsia="Arial" w:hAnsi="Arial" w:cs="Arial"/>
        </w:rPr>
        <w:t xml:space="preserve"> </w:t>
      </w:r>
      <w:r>
        <w:t>Runs Allowed among the tied teams.  The team with the fewest runs allowed among the games involving the tied teams will receive the highest finishing position.  The team with the second fewest runs allowed will receive the next highest position and so on. B)</w:t>
      </w:r>
      <w:r>
        <w:rPr>
          <w:rFonts w:ascii="Arial" w:eastAsia="Arial" w:hAnsi="Arial" w:cs="Arial"/>
        </w:rPr>
        <w:t xml:space="preserve"> </w:t>
      </w:r>
      <w:r>
        <w:t xml:space="preserve">If a three way tie still exists:  Runs allowed among all games played. </w:t>
      </w:r>
    </w:p>
    <w:p w:rsidR="00F52BA7" w:rsidRDefault="00EE4680">
      <w:pPr>
        <w:numPr>
          <w:ilvl w:val="1"/>
          <w:numId w:val="11"/>
        </w:numPr>
        <w:spacing w:after="0" w:line="233" w:lineRule="auto"/>
        <w:ind w:hanging="360"/>
      </w:pPr>
      <w:r>
        <w:t xml:space="preserve">If a three way tie still exists:  The Run Differential (runs scored minus runs allowed) in the games involving the tied teams will determine the finishing positions.  The team with the highest numerical differential receives the uppermost position among the three teams.  The team with the second highest numerical differential receives the uppermost position among the three teams.  The team with the third highest numerical differential receives the third highest position among the three teams. </w:t>
      </w:r>
    </w:p>
    <w:p w:rsidR="00F52BA7" w:rsidRDefault="00EE4680">
      <w:pPr>
        <w:numPr>
          <w:ilvl w:val="1"/>
          <w:numId w:val="11"/>
        </w:numPr>
        <w:ind w:hanging="360"/>
      </w:pPr>
      <w:r>
        <w:t xml:space="preserve">If a three way tie still exists, tournament officials will determine positions by means of a draw. </w:t>
      </w:r>
    </w:p>
    <w:p w:rsidR="00F52BA7" w:rsidRDefault="00EE4680">
      <w:pPr>
        <w:numPr>
          <w:ilvl w:val="1"/>
          <w:numId w:val="11"/>
        </w:numPr>
        <w:ind w:hanging="360"/>
      </w:pPr>
      <w:r>
        <w:t xml:space="preserve">If a two way tie exists after applying rules 2a and/or 2b, tiebreaker reverts to Rule 1. </w:t>
      </w:r>
    </w:p>
    <w:p w:rsidR="00F52BA7" w:rsidRDefault="00EE4680">
      <w:pPr>
        <w:spacing w:after="0" w:line="240" w:lineRule="auto"/>
        <w:ind w:left="0" w:firstLine="0"/>
      </w:pPr>
      <w:r>
        <w:t xml:space="preserve"> </w:t>
      </w:r>
    </w:p>
    <w:p w:rsidR="00F52BA7" w:rsidRDefault="00EE4680">
      <w:pPr>
        <w:spacing w:after="0" w:line="240" w:lineRule="auto"/>
        <w:ind w:left="0" w:firstLine="0"/>
      </w:pPr>
      <w:r>
        <w:t xml:space="preserve"> </w:t>
      </w:r>
    </w:p>
    <w:p w:rsidR="00F52BA7" w:rsidRDefault="00EE4680">
      <w:pPr>
        <w:spacing w:after="0" w:line="240" w:lineRule="auto"/>
        <w:ind w:left="0" w:firstLine="0"/>
      </w:pPr>
      <w:r>
        <w:t xml:space="preserve"> </w:t>
      </w:r>
    </w:p>
    <w:p w:rsidR="00F52BA7" w:rsidRDefault="00EE4680">
      <w:pPr>
        <w:spacing w:after="0" w:line="240" w:lineRule="auto"/>
        <w:ind w:left="0" w:firstLine="0"/>
      </w:pPr>
      <w:r>
        <w:t xml:space="preserve"> </w:t>
      </w:r>
    </w:p>
    <w:p w:rsidR="00F52BA7" w:rsidRDefault="00EE4680">
      <w:pPr>
        <w:spacing w:after="0" w:line="240" w:lineRule="auto"/>
        <w:ind w:left="0" w:firstLine="0"/>
      </w:pPr>
      <w:r>
        <w:t xml:space="preserve"> </w:t>
      </w:r>
    </w:p>
    <w:p w:rsidR="00F52BA7" w:rsidRDefault="00EE4680">
      <w:pPr>
        <w:spacing w:after="0" w:line="240" w:lineRule="auto"/>
        <w:ind w:left="0" w:firstLine="0"/>
      </w:pPr>
      <w:r>
        <w:t xml:space="preserve"> </w:t>
      </w:r>
    </w:p>
    <w:p w:rsidR="00F52BA7" w:rsidRDefault="00EE4680">
      <w:pPr>
        <w:spacing w:after="0" w:line="240" w:lineRule="auto"/>
        <w:ind w:left="0" w:firstLine="0"/>
      </w:pPr>
      <w:r>
        <w:t xml:space="preserve"> </w:t>
      </w:r>
    </w:p>
    <w:p w:rsidR="00F52BA7" w:rsidRDefault="00EE4680">
      <w:pPr>
        <w:spacing w:after="0" w:line="240" w:lineRule="auto"/>
        <w:ind w:left="0" w:firstLine="0"/>
      </w:pPr>
      <w:r>
        <w:t xml:space="preserve"> </w:t>
      </w:r>
    </w:p>
    <w:p w:rsidR="00F52BA7" w:rsidRDefault="00EE4680">
      <w:pPr>
        <w:spacing w:after="64" w:line="240" w:lineRule="auto"/>
        <w:ind w:left="-5393" w:right="515"/>
        <w:jc w:val="right"/>
      </w:pPr>
      <w:r>
        <w:rPr>
          <w:b/>
          <w:sz w:val="36"/>
          <w:u w:val="single" w:color="000000"/>
        </w:rPr>
        <w:t>201</w:t>
      </w:r>
      <w:r w:rsidR="00E26B38">
        <w:rPr>
          <w:b/>
          <w:sz w:val="36"/>
          <w:u w:val="single" w:color="000000"/>
        </w:rPr>
        <w:t>4</w:t>
      </w:r>
      <w:r>
        <w:rPr>
          <w:b/>
          <w:sz w:val="36"/>
          <w:u w:val="single" w:color="000000"/>
        </w:rPr>
        <w:t xml:space="preserve"> Rule Addendum</w:t>
      </w:r>
      <w:r>
        <w:rPr>
          <w:b/>
          <w:sz w:val="36"/>
        </w:rPr>
        <w:t xml:space="preserve"> </w:t>
      </w:r>
    </w:p>
    <w:p w:rsidR="00F52BA7" w:rsidRDefault="00EE4680">
      <w:pPr>
        <w:spacing w:after="0" w:line="240" w:lineRule="auto"/>
        <w:ind w:left="2921" w:firstLine="0"/>
      </w:pPr>
      <w:r>
        <w:rPr>
          <w:sz w:val="24"/>
        </w:rPr>
        <w:t xml:space="preserve"> </w:t>
      </w:r>
    </w:p>
    <w:p w:rsidR="00F52BA7" w:rsidRDefault="00EE4680">
      <w:pPr>
        <w:spacing w:after="3" w:line="240" w:lineRule="auto"/>
        <w:ind w:left="0" w:firstLine="0"/>
      </w:pPr>
      <w:r>
        <w:t xml:space="preserve"> </w:t>
      </w:r>
    </w:p>
    <w:p w:rsidR="00F52BA7" w:rsidRDefault="00EE4680">
      <w:pPr>
        <w:spacing w:after="0" w:line="240" w:lineRule="auto"/>
        <w:ind w:left="0" w:firstLine="0"/>
      </w:pPr>
      <w:r>
        <w:rPr>
          <w:b/>
        </w:rPr>
        <w:t xml:space="preserve">PROTESTS </w:t>
      </w:r>
      <w:r>
        <w:rPr>
          <w:noProof/>
        </w:rPr>
        <w:drawing>
          <wp:anchor distT="0" distB="0" distL="114300" distR="114300" simplePos="0" relativeHeight="251661312" behindDoc="0" locked="0" layoutInCell="1" allowOverlap="0">
            <wp:simplePos x="0" y="0"/>
            <wp:positionH relativeFrom="column">
              <wp:posOffset>-304</wp:posOffset>
            </wp:positionH>
            <wp:positionV relativeFrom="paragraph">
              <wp:posOffset>-792826</wp:posOffset>
            </wp:positionV>
            <wp:extent cx="1859280" cy="627888"/>
            <wp:effectExtent l="0" t="0" r="0" b="0"/>
            <wp:wrapSquare wrapText="bothSides"/>
            <wp:docPr id="4075" name="Picture 4075"/>
            <wp:cNvGraphicFramePr/>
            <a:graphic xmlns:a="http://schemas.openxmlformats.org/drawingml/2006/main">
              <a:graphicData uri="http://schemas.openxmlformats.org/drawingml/2006/picture">
                <pic:pic xmlns:pic="http://schemas.openxmlformats.org/drawingml/2006/picture">
                  <pic:nvPicPr>
                    <pic:cNvPr id="4075" name="Picture 4075"/>
                    <pic:cNvPicPr/>
                  </pic:nvPicPr>
                  <pic:blipFill>
                    <a:blip r:embed="rId8"/>
                    <a:stretch>
                      <a:fillRect/>
                    </a:stretch>
                  </pic:blipFill>
                  <pic:spPr>
                    <a:xfrm>
                      <a:off x="0" y="0"/>
                      <a:ext cx="1859280" cy="627888"/>
                    </a:xfrm>
                    <a:prstGeom prst="rect">
                      <a:avLst/>
                    </a:prstGeom>
                  </pic:spPr>
                </pic:pic>
              </a:graphicData>
            </a:graphic>
          </wp:anchor>
        </w:drawing>
      </w:r>
    </w:p>
    <w:p w:rsidR="00F52BA7" w:rsidRDefault="00EE4680">
      <w:pPr>
        <w:spacing w:after="0" w:line="240" w:lineRule="auto"/>
        <w:ind w:left="0" w:firstLine="0"/>
      </w:pPr>
      <w:r>
        <w:rPr>
          <w:b/>
        </w:rPr>
        <w:t xml:space="preserve"> </w:t>
      </w:r>
    </w:p>
    <w:p w:rsidR="00F52BA7" w:rsidRDefault="00EE4680">
      <w:r>
        <w:rPr>
          <w:b/>
        </w:rPr>
        <w:t>Sec. 1 PROTESTS MAY INVOLVE</w:t>
      </w:r>
      <w:r>
        <w:t xml:space="preserve"> the interpretation of a playing rule or the eligibility of a player. </w:t>
      </w:r>
    </w:p>
    <w:p w:rsidR="00F52BA7" w:rsidRDefault="00EE4680">
      <w:r>
        <w:t xml:space="preserve">Sec. 2 </w:t>
      </w:r>
      <w:proofErr w:type="gramStart"/>
      <w:r>
        <w:rPr>
          <w:b/>
        </w:rPr>
        <w:t>A PROTEST INVOLVING A</w:t>
      </w:r>
      <w:proofErr w:type="gramEnd"/>
      <w:r>
        <w:rPr>
          <w:b/>
        </w:rPr>
        <w:t xml:space="preserve"> PLAYING RULE</w:t>
      </w:r>
      <w:r>
        <w:rPr>
          <w:b/>
          <w:i/>
        </w:rPr>
        <w:t xml:space="preserve"> </w:t>
      </w:r>
      <w:r>
        <w:t xml:space="preserve">may only be made based upon a </w:t>
      </w:r>
      <w:r>
        <w:rPr>
          <w:u w:val="single" w:color="000000"/>
        </w:rPr>
        <w:t>Rule</w:t>
      </w:r>
      <w:r>
        <w:t xml:space="preserve"> </w:t>
      </w:r>
      <w:r>
        <w:rPr>
          <w:u w:val="single" w:color="000000"/>
        </w:rPr>
        <w:t>Interpretation</w:t>
      </w:r>
      <w:r>
        <w:t xml:space="preserve"> and may not be made based on the judgment of an umpire. </w:t>
      </w:r>
    </w:p>
    <w:p w:rsidR="00F52BA7" w:rsidRDefault="00EE4680">
      <w:r>
        <w:rPr>
          <w:b/>
        </w:rPr>
        <w:t>NOTE:</w:t>
      </w:r>
      <w:r>
        <w:t xml:space="preserve"> Examples of protests which will not be considered are: whether a pitch was a ball or a strike; whether a ball was fair or foul; or whether a runner was safe or out.  </w:t>
      </w:r>
    </w:p>
    <w:p w:rsidR="00F52BA7" w:rsidRDefault="00EE4680">
      <w:r>
        <w:rPr>
          <w:b/>
        </w:rPr>
        <w:t>Sec. 3 PROTESTS THAT SHALL</w:t>
      </w:r>
      <w:r>
        <w:t xml:space="preserve"> be received and considered concerning matters of the following types: </w:t>
      </w:r>
    </w:p>
    <w:p w:rsidR="00F52BA7" w:rsidRDefault="00EE4680">
      <w:pPr>
        <w:numPr>
          <w:ilvl w:val="0"/>
          <w:numId w:val="12"/>
        </w:numPr>
        <w:ind w:hanging="221"/>
      </w:pPr>
      <w:r>
        <w:t xml:space="preserve">Misinterpretation of a playing rule to a given situation </w:t>
      </w:r>
    </w:p>
    <w:p w:rsidR="00F52BA7" w:rsidRDefault="00EE4680">
      <w:pPr>
        <w:numPr>
          <w:ilvl w:val="0"/>
          <w:numId w:val="12"/>
        </w:numPr>
        <w:ind w:hanging="221"/>
      </w:pPr>
      <w:r>
        <w:t xml:space="preserve">Failure of an umpire to apply the correct rule to a given situation </w:t>
      </w:r>
    </w:p>
    <w:p w:rsidR="00F52BA7" w:rsidRDefault="00EE4680">
      <w:pPr>
        <w:numPr>
          <w:ilvl w:val="0"/>
          <w:numId w:val="12"/>
        </w:numPr>
        <w:ind w:hanging="221"/>
      </w:pPr>
      <w:r>
        <w:t xml:space="preserve">Failure to impose the correct penalty for a given violation </w:t>
      </w:r>
    </w:p>
    <w:p w:rsidR="00F52BA7" w:rsidRDefault="00EE4680">
      <w:pPr>
        <w:numPr>
          <w:ilvl w:val="0"/>
          <w:numId w:val="12"/>
        </w:numPr>
        <w:ind w:hanging="221"/>
      </w:pPr>
      <w:r>
        <w:t xml:space="preserve">Whether a player is legally rostered on a team </w:t>
      </w:r>
    </w:p>
    <w:p w:rsidR="00F52BA7" w:rsidRDefault="00EE4680">
      <w:r>
        <w:rPr>
          <w:b/>
        </w:rPr>
        <w:t>Sec. 4 THE NOTIFICATION</w:t>
      </w:r>
      <w:r>
        <w:t xml:space="preserve"> of intent to protest must be made immediately before the next pitch.  </w:t>
      </w:r>
      <w:r>
        <w:rPr>
          <w:b/>
        </w:rPr>
        <w:t>EXCEPTION:</w:t>
      </w:r>
      <w:r>
        <w:t xml:space="preserve"> Player eligibility protests must be made before the end of the game being protested. </w:t>
      </w:r>
    </w:p>
    <w:p w:rsidR="00F52BA7" w:rsidRDefault="00EE4680">
      <w:pPr>
        <w:numPr>
          <w:ilvl w:val="0"/>
          <w:numId w:val="13"/>
        </w:numPr>
        <w:ind w:hanging="221"/>
      </w:pPr>
      <w:r>
        <w:t xml:space="preserve">The manager of the protesting team shall immediately notify the plate umpire that the game is being played under protest. The plate umpire will then notify the scorekeeper and the opposing manager. </w:t>
      </w:r>
    </w:p>
    <w:p w:rsidR="00F52BA7" w:rsidRDefault="00EE4680">
      <w:pPr>
        <w:numPr>
          <w:ilvl w:val="0"/>
          <w:numId w:val="13"/>
        </w:numPr>
        <w:ind w:hanging="221"/>
      </w:pPr>
      <w:r>
        <w:t xml:space="preserve">It is the umpire’s responsibility to record the surrounding conditions to aid in the correct determination </w:t>
      </w:r>
    </w:p>
    <w:p w:rsidR="00F52BA7" w:rsidRDefault="00EE4680">
      <w:pPr>
        <w:ind w:right="1401"/>
      </w:pPr>
      <w:proofErr w:type="gramStart"/>
      <w:r>
        <w:t>of</w:t>
      </w:r>
      <w:proofErr w:type="gramEnd"/>
      <w:r>
        <w:t xml:space="preserve"> the issue. (</w:t>
      </w:r>
      <w:proofErr w:type="gramStart"/>
      <w:r>
        <w:t>i.e</w:t>
      </w:r>
      <w:proofErr w:type="gramEnd"/>
      <w:r>
        <w:t xml:space="preserve">. inning, outs, names of players involved, runners on base, score, etc.) </w:t>
      </w:r>
      <w:r>
        <w:rPr>
          <w:b/>
        </w:rPr>
        <w:t>Sec. 5 THE OFFICIAL</w:t>
      </w:r>
      <w:r>
        <w:t xml:space="preserve"> protest must be filed within a reasonable time: </w:t>
      </w:r>
    </w:p>
    <w:p w:rsidR="00F52BA7" w:rsidRDefault="00EE4680">
      <w:pPr>
        <w:numPr>
          <w:ilvl w:val="0"/>
          <w:numId w:val="14"/>
        </w:numPr>
      </w:pPr>
      <w:r>
        <w:t xml:space="preserve">In league play, forty-eight hours after the scheduled time of the contest is generally considered a reasonable amount of time. In tournament play, all play ceases until the protest is resolved. </w:t>
      </w:r>
    </w:p>
    <w:p w:rsidR="00F52BA7" w:rsidRDefault="00EE4680">
      <w:pPr>
        <w:numPr>
          <w:ilvl w:val="0"/>
          <w:numId w:val="14"/>
        </w:numPr>
      </w:pPr>
      <w:r>
        <w:t xml:space="preserve">In tournament play, a protest concerning player eligibility must be filed before the end of the game being protested. </w:t>
      </w:r>
    </w:p>
    <w:p w:rsidR="00F52BA7" w:rsidRDefault="00EE4680">
      <w:pPr>
        <w:numPr>
          <w:ilvl w:val="0"/>
          <w:numId w:val="14"/>
        </w:numPr>
      </w:pPr>
      <w:r>
        <w:t xml:space="preserve">A protest fee of seventy-five dollars ($75.00) cash must be paid in all tournaments sanctioned by BASEBALLNATION. In tournament play, the fee must be paid immediately before the protest can be heard. If the protest is upheld, the protest fee shall be returned. If protesting player eligibility, the fee is $75.00 per player. </w:t>
      </w:r>
    </w:p>
    <w:p w:rsidR="00F52BA7" w:rsidRDefault="00EE4680">
      <w:r>
        <w:t xml:space="preserve">NOTE: In Tournament Play, once an official protest is filed, the matter must be settled before the next pitch is thrown. </w:t>
      </w:r>
    </w:p>
    <w:p w:rsidR="00F52BA7" w:rsidRDefault="00EE4680">
      <w:r>
        <w:rPr>
          <w:b/>
        </w:rPr>
        <w:t>NOTE:</w:t>
      </w:r>
      <w:r>
        <w:t xml:space="preserve"> The Tournament Director/Coordinator or Tournament UIC may require a copy of the birth certificate or picture I.D. at any</w:t>
      </w:r>
      <w:r w:rsidR="00EE7E50">
        <w:t xml:space="preserve"> </w:t>
      </w:r>
      <w:r>
        <w:t xml:space="preserve">time. Play ceases until the protest is resolved. ALL PLAYERS MUST </w:t>
      </w:r>
    </w:p>
    <w:p w:rsidR="00F52BA7" w:rsidRDefault="00EE4680">
      <w:r>
        <w:t xml:space="preserve">CARRY A GOVERNMENT ISSUED PICTURE ID ON HIS/HER PERSON AT ALL TIMES DURING TOURNAMENT PLAY. </w:t>
      </w:r>
    </w:p>
    <w:p w:rsidR="00F52BA7" w:rsidRDefault="00EE4680">
      <w:pPr>
        <w:ind w:right="2001"/>
      </w:pPr>
      <w:r>
        <w:rPr>
          <w:b/>
        </w:rPr>
        <w:t>Sec. 6 THE FORMAL</w:t>
      </w:r>
      <w:r>
        <w:t xml:space="preserve"> written protest should contain the following information: a. </w:t>
      </w:r>
      <w:proofErr w:type="gramStart"/>
      <w:r>
        <w:t>The</w:t>
      </w:r>
      <w:proofErr w:type="gramEnd"/>
      <w:r>
        <w:t xml:space="preserve"> date, time, and place of the game. </w:t>
      </w:r>
    </w:p>
    <w:p w:rsidR="00F52BA7" w:rsidRDefault="00EE4680">
      <w:pPr>
        <w:numPr>
          <w:ilvl w:val="0"/>
          <w:numId w:val="15"/>
        </w:numPr>
        <w:ind w:hanging="221"/>
      </w:pPr>
      <w:r>
        <w:t xml:space="preserve">The names of the umpires and scorekeeper. </w:t>
      </w:r>
    </w:p>
    <w:p w:rsidR="00F52BA7" w:rsidRDefault="00EE4680">
      <w:pPr>
        <w:numPr>
          <w:ilvl w:val="0"/>
          <w:numId w:val="15"/>
        </w:numPr>
        <w:ind w:hanging="221"/>
      </w:pPr>
      <w:r>
        <w:t xml:space="preserve">The rule and section of the Official Rules or local rules under which the protest is based. </w:t>
      </w:r>
    </w:p>
    <w:p w:rsidR="00F52BA7" w:rsidRDefault="00EE4680">
      <w:pPr>
        <w:numPr>
          <w:ilvl w:val="0"/>
          <w:numId w:val="15"/>
        </w:numPr>
        <w:ind w:hanging="221"/>
      </w:pPr>
      <w:r>
        <w:t xml:space="preserve">The decision and conditions surrounding the making of the decision. </w:t>
      </w:r>
    </w:p>
    <w:p w:rsidR="00F52BA7" w:rsidRDefault="00EE4680">
      <w:pPr>
        <w:numPr>
          <w:ilvl w:val="0"/>
          <w:numId w:val="15"/>
        </w:numPr>
        <w:ind w:hanging="221"/>
      </w:pPr>
      <w:r>
        <w:t xml:space="preserve">All essential facts involved in the matter protested. </w:t>
      </w:r>
    </w:p>
    <w:p w:rsidR="00F52BA7" w:rsidRDefault="00EE4680">
      <w:pPr>
        <w:ind w:right="1444"/>
      </w:pPr>
      <w:r>
        <w:rPr>
          <w:b/>
        </w:rPr>
        <w:t>Sec. 7 THE DECISION</w:t>
      </w:r>
      <w:r>
        <w:t xml:space="preserve"> made on a protested game must result in one of the following: a. Protest denied: The game/play stands as played/called. </w:t>
      </w:r>
    </w:p>
    <w:p w:rsidR="00F52BA7" w:rsidRDefault="00EE4680">
      <w:pPr>
        <w:numPr>
          <w:ilvl w:val="0"/>
          <w:numId w:val="16"/>
        </w:numPr>
      </w:pPr>
      <w:r>
        <w:t xml:space="preserve">Protest Upheld: the game is replayed from the point at which the incorrect decision was made with the decision corrected. </w:t>
      </w:r>
    </w:p>
    <w:p w:rsidR="00F52BA7" w:rsidRDefault="00EE4680">
      <w:pPr>
        <w:numPr>
          <w:ilvl w:val="0"/>
          <w:numId w:val="16"/>
        </w:numPr>
      </w:pPr>
      <w:r>
        <w:t xml:space="preserve">Eligibility Protest: When protest for eligibility is upheld, the team in violation of the eligibility rule shall forfeit the game. </w:t>
      </w:r>
    </w:p>
    <w:p w:rsidR="00F52BA7" w:rsidRDefault="00EE4680">
      <w:pPr>
        <w:spacing w:after="0" w:line="240" w:lineRule="auto"/>
        <w:ind w:left="0" w:firstLine="0"/>
      </w:pPr>
      <w:r>
        <w:t xml:space="preserve"> </w:t>
      </w:r>
    </w:p>
    <w:p w:rsidR="00F52BA7" w:rsidRDefault="00EE4680">
      <w:pPr>
        <w:spacing w:after="294" w:line="240" w:lineRule="auto"/>
        <w:ind w:left="0" w:firstLine="0"/>
      </w:pPr>
      <w:r>
        <w:t xml:space="preserve"> </w:t>
      </w:r>
    </w:p>
    <w:p w:rsidR="00F52BA7" w:rsidRDefault="00EE4680">
      <w:pPr>
        <w:spacing w:after="64" w:line="240" w:lineRule="auto"/>
        <w:ind w:left="-5393" w:right="515"/>
        <w:jc w:val="right"/>
      </w:pPr>
      <w:r>
        <w:rPr>
          <w:b/>
          <w:sz w:val="36"/>
          <w:u w:val="single" w:color="000000"/>
        </w:rPr>
        <w:t>201</w:t>
      </w:r>
      <w:r w:rsidR="00E26B38">
        <w:rPr>
          <w:b/>
          <w:sz w:val="36"/>
          <w:u w:val="single" w:color="000000"/>
        </w:rPr>
        <w:t>4</w:t>
      </w:r>
      <w:r>
        <w:rPr>
          <w:b/>
          <w:sz w:val="36"/>
          <w:u w:val="single" w:color="000000"/>
        </w:rPr>
        <w:t xml:space="preserve"> Rule Addendum</w:t>
      </w:r>
      <w:r>
        <w:rPr>
          <w:b/>
          <w:sz w:val="36"/>
        </w:rPr>
        <w:t xml:space="preserve"> </w:t>
      </w:r>
    </w:p>
    <w:p w:rsidR="00F52BA7" w:rsidRDefault="00EE4680">
      <w:pPr>
        <w:spacing w:after="0" w:line="240" w:lineRule="auto"/>
        <w:ind w:left="2921" w:firstLine="0"/>
      </w:pPr>
      <w:r>
        <w:rPr>
          <w:sz w:val="24"/>
        </w:rPr>
        <w:t xml:space="preserve"> </w:t>
      </w:r>
    </w:p>
    <w:p w:rsidR="00F52BA7" w:rsidRDefault="00EE4680">
      <w:pPr>
        <w:spacing w:after="0" w:line="240" w:lineRule="auto"/>
        <w:ind w:left="0" w:firstLine="0"/>
      </w:pPr>
      <w:r>
        <w:t xml:space="preserve"> </w:t>
      </w:r>
    </w:p>
    <w:p w:rsidR="00F52BA7" w:rsidRDefault="00EE4680">
      <w:pPr>
        <w:spacing w:after="3" w:line="240" w:lineRule="auto"/>
        <w:ind w:left="0" w:firstLine="0"/>
      </w:pPr>
      <w:r>
        <w:t xml:space="preserve"> </w:t>
      </w:r>
    </w:p>
    <w:p w:rsidR="00F52BA7" w:rsidRDefault="00EE4680">
      <w:pPr>
        <w:spacing w:after="15" w:line="240" w:lineRule="auto"/>
        <w:ind w:right="-15"/>
      </w:pPr>
      <w:r>
        <w:rPr>
          <w:b/>
          <w:u w:val="single" w:color="000000"/>
        </w:rPr>
        <w:t>Refund Policy</w:t>
      </w:r>
      <w:r>
        <w:rPr>
          <w:b/>
        </w:rPr>
        <w:t xml:space="preserve"> </w:t>
      </w:r>
      <w:r>
        <w:rPr>
          <w:noProof/>
        </w:rPr>
        <w:drawing>
          <wp:anchor distT="0" distB="0" distL="114300" distR="114300" simplePos="0" relativeHeight="251662336" behindDoc="0" locked="0" layoutInCell="1" allowOverlap="0">
            <wp:simplePos x="0" y="0"/>
            <wp:positionH relativeFrom="column">
              <wp:posOffset>-304</wp:posOffset>
            </wp:positionH>
            <wp:positionV relativeFrom="paragraph">
              <wp:posOffset>-954066</wp:posOffset>
            </wp:positionV>
            <wp:extent cx="1859280" cy="630936"/>
            <wp:effectExtent l="0" t="0" r="0" b="0"/>
            <wp:wrapSquare wrapText="bothSides"/>
            <wp:docPr id="4145" name="Picture 4145"/>
            <wp:cNvGraphicFramePr/>
            <a:graphic xmlns:a="http://schemas.openxmlformats.org/drawingml/2006/main">
              <a:graphicData uri="http://schemas.openxmlformats.org/drawingml/2006/picture">
                <pic:pic xmlns:pic="http://schemas.openxmlformats.org/drawingml/2006/picture">
                  <pic:nvPicPr>
                    <pic:cNvPr id="4145" name="Picture 4145"/>
                    <pic:cNvPicPr/>
                  </pic:nvPicPr>
                  <pic:blipFill>
                    <a:blip r:embed="rId7"/>
                    <a:stretch>
                      <a:fillRect/>
                    </a:stretch>
                  </pic:blipFill>
                  <pic:spPr>
                    <a:xfrm>
                      <a:off x="0" y="0"/>
                      <a:ext cx="1859280" cy="630936"/>
                    </a:xfrm>
                    <a:prstGeom prst="rect">
                      <a:avLst/>
                    </a:prstGeom>
                  </pic:spPr>
                </pic:pic>
              </a:graphicData>
            </a:graphic>
          </wp:anchor>
        </w:drawing>
      </w:r>
    </w:p>
    <w:p w:rsidR="00F52BA7" w:rsidRDefault="00EE4680">
      <w:pPr>
        <w:spacing w:after="277"/>
      </w:pPr>
      <w:r>
        <w:t xml:space="preserve">If a Baseball-Nation tournament is canceled due to inclement weather, the following policy will be adhered to when providing refunds: </w:t>
      </w:r>
    </w:p>
    <w:p w:rsidR="00F52BA7" w:rsidRDefault="00EE4680">
      <w:pPr>
        <w:numPr>
          <w:ilvl w:val="0"/>
          <w:numId w:val="17"/>
        </w:numPr>
        <w:spacing w:after="277"/>
        <w:ind w:hanging="240"/>
      </w:pPr>
      <w:r>
        <w:t xml:space="preserve">If the tournament is canceled prior to a team beginning 1 game, then the team will receive all entry fees minus $25 administration fee, </w:t>
      </w:r>
    </w:p>
    <w:p w:rsidR="00F52BA7" w:rsidRDefault="00EE4680">
      <w:pPr>
        <w:numPr>
          <w:ilvl w:val="0"/>
          <w:numId w:val="17"/>
        </w:numPr>
        <w:spacing w:after="277"/>
        <w:ind w:hanging="240"/>
      </w:pPr>
      <w:r>
        <w:t xml:space="preserve">If the tournament is canceled after the team plays 1 game, then the team will have 50% of their entry fee returned, </w:t>
      </w:r>
    </w:p>
    <w:p w:rsidR="00F52BA7" w:rsidRDefault="00EE4680">
      <w:pPr>
        <w:numPr>
          <w:ilvl w:val="0"/>
          <w:numId w:val="17"/>
        </w:numPr>
        <w:spacing w:after="276"/>
        <w:ind w:hanging="240"/>
      </w:pPr>
      <w:r>
        <w:t xml:space="preserve">If the tournament is canceled after the team plays 2 games, then no refund will be given. </w:t>
      </w:r>
    </w:p>
    <w:p w:rsidR="00F52BA7" w:rsidRDefault="00EE4680">
      <w:pPr>
        <w:spacing w:after="0" w:line="240" w:lineRule="auto"/>
        <w:ind w:left="0" w:firstLine="0"/>
      </w:pPr>
      <w:r>
        <w:t xml:space="preserve"> </w:t>
      </w:r>
    </w:p>
    <w:p w:rsidR="00F52BA7" w:rsidRDefault="00EE4680">
      <w:pPr>
        <w:spacing w:after="0" w:line="240" w:lineRule="auto"/>
        <w:ind w:left="0" w:firstLine="0"/>
      </w:pPr>
      <w:r>
        <w:t xml:space="preserve"> </w:t>
      </w:r>
    </w:p>
    <w:p w:rsidR="00F52BA7" w:rsidRDefault="00EE4680">
      <w:pPr>
        <w:spacing w:after="274"/>
      </w:pPr>
      <w:r>
        <w:t xml:space="preserve">Rules were revised on January 20, 2013. </w:t>
      </w:r>
    </w:p>
    <w:p w:rsidR="00956370" w:rsidRDefault="00956370">
      <w:pPr>
        <w:spacing w:after="274"/>
      </w:pPr>
      <w:r w:rsidRPr="00956370">
        <w:rPr>
          <w:b/>
        </w:rPr>
        <w:t xml:space="preserve">Time </w:t>
      </w:r>
      <w:proofErr w:type="gramStart"/>
      <w:r w:rsidRPr="00956370">
        <w:rPr>
          <w:b/>
        </w:rPr>
        <w:t>limit</w:t>
      </w:r>
      <w:r>
        <w:rPr>
          <w:b/>
        </w:rPr>
        <w:t xml:space="preserve"> :</w:t>
      </w:r>
      <w:proofErr w:type="gramEnd"/>
    </w:p>
    <w:p w:rsidR="00956370" w:rsidRDefault="00956370" w:rsidP="00956370">
      <w:pPr>
        <w:pStyle w:val="ListParagraph"/>
        <w:numPr>
          <w:ilvl w:val="0"/>
          <w:numId w:val="19"/>
        </w:numPr>
        <w:spacing w:after="274"/>
      </w:pPr>
      <w:r>
        <w:t xml:space="preserve">All 6 innings games will be a 1 Hr. 40 </w:t>
      </w:r>
      <w:r w:rsidR="00CA0316">
        <w:t>min. time limit</w:t>
      </w:r>
      <w:r>
        <w:t xml:space="preserve"> </w:t>
      </w:r>
      <w:r w:rsidR="00CA0316">
        <w:t>(</w:t>
      </w:r>
      <w:r>
        <w:t>12U and below – except CP 90 min.)</w:t>
      </w:r>
    </w:p>
    <w:p w:rsidR="00956370" w:rsidRDefault="00956370" w:rsidP="00956370">
      <w:pPr>
        <w:pStyle w:val="ListParagraph"/>
        <w:numPr>
          <w:ilvl w:val="0"/>
          <w:numId w:val="19"/>
        </w:numPr>
        <w:spacing w:after="274"/>
      </w:pPr>
      <w:r>
        <w:t>All 7 innings game will be a 1 Hr. 50 min. time limit. (13U and up)</w:t>
      </w:r>
      <w:r w:rsidR="00CA0316">
        <w:t xml:space="preserve"> </w:t>
      </w:r>
    </w:p>
    <w:p w:rsidR="00CA0316" w:rsidRDefault="00CA0316" w:rsidP="00CA0316">
      <w:pPr>
        <w:pStyle w:val="ListParagraph"/>
        <w:numPr>
          <w:ilvl w:val="0"/>
          <w:numId w:val="19"/>
        </w:numPr>
        <w:spacing w:after="274"/>
      </w:pPr>
      <w:r>
        <w:t>If time limit e</w:t>
      </w:r>
      <w:r w:rsidR="00EE4B44">
        <w:t xml:space="preserve">xpires during the bottom half of </w:t>
      </w:r>
      <w:r>
        <w:t>an inning and home t</w:t>
      </w:r>
      <w:r w:rsidR="00EE4B44">
        <w:t>eam is winning, the game is complete at that time and will be stopped.</w:t>
      </w:r>
    </w:p>
    <w:p w:rsidR="00CA0316" w:rsidRDefault="00CA0316" w:rsidP="00CA0316">
      <w:pPr>
        <w:pStyle w:val="ListParagraph"/>
        <w:spacing w:after="274"/>
        <w:ind w:left="705" w:firstLine="0"/>
      </w:pPr>
    </w:p>
    <w:p w:rsidR="00CA0316" w:rsidRDefault="00CA0316" w:rsidP="00CA0316">
      <w:pPr>
        <w:spacing w:after="274"/>
      </w:pPr>
      <w:r>
        <w:t>All teams MUST be ready to play 35 minutes prior to schedule time.</w:t>
      </w:r>
    </w:p>
    <w:p w:rsidR="00CA0316" w:rsidRDefault="00CA0316" w:rsidP="00CA0316">
      <w:pPr>
        <w:spacing w:after="274"/>
      </w:pPr>
      <w:r>
        <w:t>Home team decided by coin flip prior to each game (pool play and round ribbon only)</w:t>
      </w:r>
    </w:p>
    <w:p w:rsidR="00CA0316" w:rsidRDefault="00CA0316" w:rsidP="00CA0316">
      <w:pPr>
        <w:spacing w:after="274"/>
      </w:pPr>
      <w:r>
        <w:t>Home team is the official book, visitors please check each inning to confirm stats score car official and finial score.</w:t>
      </w:r>
    </w:p>
    <w:p w:rsidR="00EE4B44" w:rsidRDefault="00EE4B44" w:rsidP="00CA0316">
      <w:pPr>
        <w:spacing w:after="274"/>
      </w:pPr>
      <w:r>
        <w:t>If a pitcher has started a game and then removed from that position, he may not return to the pitching position during the same game.</w:t>
      </w:r>
    </w:p>
    <w:p w:rsidR="00E26B38" w:rsidRPr="00E26B38" w:rsidRDefault="00E26B38" w:rsidP="00CA0316">
      <w:pPr>
        <w:spacing w:after="274"/>
        <w:rPr>
          <w:b/>
          <w:u w:val="single"/>
        </w:rPr>
      </w:pPr>
      <w:r w:rsidRPr="00E26B38">
        <w:rPr>
          <w:b/>
          <w:u w:val="single"/>
        </w:rPr>
        <w:t>8U</w:t>
      </w:r>
    </w:p>
    <w:p w:rsidR="00EE4B44" w:rsidRDefault="00EE4B44" w:rsidP="00CA0316">
      <w:pPr>
        <w:spacing w:after="274"/>
      </w:pPr>
      <w:r>
        <w:t>CP- 20 foot foul ball mark</w:t>
      </w:r>
    </w:p>
    <w:p w:rsidR="00EE4B44" w:rsidRDefault="00EE4B44" w:rsidP="00CA0316">
      <w:pPr>
        <w:spacing w:after="274"/>
      </w:pPr>
      <w:r>
        <w:t>CP-Fouled 3</w:t>
      </w:r>
      <w:r w:rsidRPr="00EE4B44">
        <w:rPr>
          <w:vertAlign w:val="superscript"/>
        </w:rPr>
        <w:t>rd</w:t>
      </w:r>
      <w:r>
        <w:t xml:space="preserve"> strike is a foul even if it is the 6</w:t>
      </w:r>
      <w:r w:rsidRPr="00EE4B44">
        <w:rPr>
          <w:vertAlign w:val="superscript"/>
        </w:rPr>
        <w:t>th</w:t>
      </w:r>
      <w:r>
        <w:t xml:space="preserve"> pitch</w:t>
      </w:r>
      <w:r w:rsidR="00AB39B9">
        <w:t xml:space="preserve"> </w:t>
      </w:r>
      <w:r>
        <w:t>(foul until you hit or KO)</w:t>
      </w:r>
    </w:p>
    <w:p w:rsidR="00EE4B44" w:rsidRDefault="00EE4B44" w:rsidP="00CA0316">
      <w:pPr>
        <w:spacing w:after="274"/>
      </w:pPr>
      <w:r>
        <w:t xml:space="preserve">CP-Max </w:t>
      </w:r>
      <w:r w:rsidR="000E2F33">
        <w:t>7</w:t>
      </w:r>
      <w:r>
        <w:t xml:space="preserve"> runs per inning, even in the last inning.</w:t>
      </w:r>
    </w:p>
    <w:p w:rsidR="00EE4B44" w:rsidRDefault="00EE4B44" w:rsidP="00CA0316">
      <w:pPr>
        <w:spacing w:after="274"/>
      </w:pPr>
      <w:r>
        <w:t>CP-Team may bat the entire line up (12) with subs</w:t>
      </w:r>
    </w:p>
    <w:p w:rsidR="00EE4B44" w:rsidRDefault="00EE4B44" w:rsidP="00CA0316">
      <w:pPr>
        <w:spacing w:after="274"/>
      </w:pPr>
      <w:r>
        <w:t>CP- 5 pi</w:t>
      </w:r>
      <w:r w:rsidR="00AB39B9">
        <w:t>t</w:t>
      </w:r>
      <w:r>
        <w:t>ches per batter</w:t>
      </w:r>
    </w:p>
    <w:p w:rsidR="00EE4B44" w:rsidRDefault="00EE4B44" w:rsidP="00CA0316">
      <w:pPr>
        <w:spacing w:after="274"/>
      </w:pPr>
      <w:r>
        <w:t xml:space="preserve">CP- </w:t>
      </w:r>
      <w:r w:rsidR="00CA4EE2">
        <w:t>Courtesy runner for the catcher only.</w:t>
      </w:r>
    </w:p>
    <w:p w:rsidR="00AB39B9" w:rsidRDefault="00AB39B9" w:rsidP="00CA0316">
      <w:pPr>
        <w:spacing w:after="274"/>
      </w:pPr>
      <w:r>
        <w:t>CP- NO BUNTTING</w:t>
      </w:r>
    </w:p>
    <w:p w:rsidR="00CA0316" w:rsidRDefault="00CA0316" w:rsidP="00CA0316">
      <w:pPr>
        <w:spacing w:after="274"/>
      </w:pPr>
    </w:p>
    <w:p w:rsidR="00CA0316" w:rsidRPr="00956370" w:rsidRDefault="00CA0316" w:rsidP="00CA0316">
      <w:pPr>
        <w:spacing w:after="274"/>
      </w:pPr>
    </w:p>
    <w:p w:rsidR="00956370" w:rsidRPr="00956370" w:rsidRDefault="00956370">
      <w:pPr>
        <w:spacing w:after="274"/>
        <w:rPr>
          <w:b/>
        </w:rPr>
      </w:pPr>
    </w:p>
    <w:p w:rsidR="00F52BA7" w:rsidRDefault="00EE4680">
      <w:pPr>
        <w:spacing w:after="0" w:line="240" w:lineRule="auto"/>
        <w:ind w:left="0" w:firstLine="0"/>
      </w:pPr>
      <w:r>
        <w:t xml:space="preserve"> </w:t>
      </w:r>
    </w:p>
    <w:sectPr w:rsidR="00F52BA7">
      <w:pgSz w:w="12240" w:h="15840"/>
      <w:pgMar w:top="578" w:right="1435" w:bottom="7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AF4"/>
    <w:multiLevelType w:val="hybridMultilevel"/>
    <w:tmpl w:val="AB1E1F3E"/>
    <w:lvl w:ilvl="0" w:tplc="87FC426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nsid w:val="157970D7"/>
    <w:multiLevelType w:val="hybridMultilevel"/>
    <w:tmpl w:val="697C3202"/>
    <w:lvl w:ilvl="0" w:tplc="D10EBB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88F356">
      <w:start w:val="3"/>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1E17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386E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CE77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D80D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6416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66E8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C2B7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6E87CD5"/>
    <w:multiLevelType w:val="hybridMultilevel"/>
    <w:tmpl w:val="7CBCCB34"/>
    <w:lvl w:ilvl="0" w:tplc="18A03686">
      <w:start w:val="1"/>
      <w:numFmt w:val="lowerLetter"/>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B6AD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3C26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78B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D637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094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DAA4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4ED9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FC94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9451719"/>
    <w:multiLevelType w:val="hybridMultilevel"/>
    <w:tmpl w:val="A36C0824"/>
    <w:lvl w:ilvl="0" w:tplc="8778A6B6">
      <w:start w:val="2"/>
      <w:numFmt w:val="lowerLetter"/>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94575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9608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04B3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3C40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A0A5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54CE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10B6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7831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0790BD0"/>
    <w:multiLevelType w:val="hybridMultilevel"/>
    <w:tmpl w:val="A68268AC"/>
    <w:lvl w:ilvl="0" w:tplc="0CE2A34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B043C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665FD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2C923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D0E07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88647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BAE0F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B293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D8AEE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1EC16AD"/>
    <w:multiLevelType w:val="hybridMultilevel"/>
    <w:tmpl w:val="3A74CB6E"/>
    <w:lvl w:ilvl="0" w:tplc="EB96758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02894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68AE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4C4E5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386F4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7CBBA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6A670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EA2F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B4254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6251B67"/>
    <w:multiLevelType w:val="hybridMultilevel"/>
    <w:tmpl w:val="F7867386"/>
    <w:lvl w:ilvl="0" w:tplc="7226A94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20A93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E35B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284E2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566A4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6209E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901B1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545D9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A6BD2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AD27ED1"/>
    <w:multiLevelType w:val="hybridMultilevel"/>
    <w:tmpl w:val="E7404532"/>
    <w:lvl w:ilvl="0" w:tplc="F30E234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92F074">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D4128C">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981814">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F609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827B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CC7E5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8030E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FE094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32290055"/>
    <w:multiLevelType w:val="hybridMultilevel"/>
    <w:tmpl w:val="BFAA5264"/>
    <w:lvl w:ilvl="0" w:tplc="18D4C53E">
      <w:start w:val="1"/>
      <w:numFmt w:val="decimal"/>
      <w:lvlText w:val="%1)"/>
      <w:lvlJc w:val="left"/>
      <w:pPr>
        <w:ind w:left="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D8304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AFBE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8E9E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5448C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188D4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ACB0D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7AFF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1A4D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6371A5E"/>
    <w:multiLevelType w:val="hybridMultilevel"/>
    <w:tmpl w:val="8CECE690"/>
    <w:lvl w:ilvl="0" w:tplc="C2745768">
      <w:start w:val="1"/>
      <w:numFmt w:val="decimal"/>
      <w:lvlText w:val="%1)"/>
      <w:lvlJc w:val="left"/>
      <w:pPr>
        <w:ind w:left="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D602C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7AEA3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6C93B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C45A8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A6AFE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32840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3C36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EAFCD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A0D4EFE"/>
    <w:multiLevelType w:val="hybridMultilevel"/>
    <w:tmpl w:val="6C4621CE"/>
    <w:lvl w:ilvl="0" w:tplc="56FEE688">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EE3A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88B8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92C1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E226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9264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CA11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EAA4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FACE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0360935"/>
    <w:multiLevelType w:val="hybridMultilevel"/>
    <w:tmpl w:val="6358C74C"/>
    <w:lvl w:ilvl="0" w:tplc="07327B2A">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nsid w:val="418C68B6"/>
    <w:multiLevelType w:val="hybridMultilevel"/>
    <w:tmpl w:val="D8BC2D54"/>
    <w:lvl w:ilvl="0" w:tplc="34F2BA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EC8B86">
      <w:start w:val="3"/>
      <w:numFmt w:val="upp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F8006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CAD4F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0068E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FE51F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8ACF6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3EC6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2072F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443A2AED"/>
    <w:multiLevelType w:val="hybridMultilevel"/>
    <w:tmpl w:val="1D665378"/>
    <w:lvl w:ilvl="0" w:tplc="AC1AD25C">
      <w:start w:val="1"/>
      <w:numFmt w:val="lowerLetter"/>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4E89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5887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5811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4025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0E46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9EFF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3808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9C1E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474D2691"/>
    <w:multiLevelType w:val="hybridMultilevel"/>
    <w:tmpl w:val="635C461C"/>
    <w:lvl w:ilvl="0" w:tplc="14F8C00E">
      <w:start w:val="2"/>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3657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70F9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F619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CA8F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5CE9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5AD7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10D9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B878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4DCE24D4"/>
    <w:multiLevelType w:val="hybridMultilevel"/>
    <w:tmpl w:val="14AA2E3C"/>
    <w:lvl w:ilvl="0" w:tplc="238ABC2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20DF1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EE927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6045A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601CF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8C6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DADF7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F86C4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E4D2D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E57321F"/>
    <w:multiLevelType w:val="hybridMultilevel"/>
    <w:tmpl w:val="30AEE064"/>
    <w:lvl w:ilvl="0" w:tplc="1EE4526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E8962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DCEAA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6C834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AC236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5CD2D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0C798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1650A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0221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548E02CC"/>
    <w:multiLevelType w:val="hybridMultilevel"/>
    <w:tmpl w:val="DFEE6B12"/>
    <w:lvl w:ilvl="0" w:tplc="17E4E2F2">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CA87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0833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8A53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44BE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94C2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4AB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DADA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8868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7E9B4E19"/>
    <w:multiLevelType w:val="hybridMultilevel"/>
    <w:tmpl w:val="D48EE4F2"/>
    <w:lvl w:ilvl="0" w:tplc="CFA213C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9E5D7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1E742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7657F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B08F8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44C67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76F38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C4B0C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E64FB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7"/>
  </w:num>
  <w:num w:numId="3">
    <w:abstractNumId w:val="1"/>
  </w:num>
  <w:num w:numId="4">
    <w:abstractNumId w:val="8"/>
  </w:num>
  <w:num w:numId="5">
    <w:abstractNumId w:val="5"/>
  </w:num>
  <w:num w:numId="6">
    <w:abstractNumId w:val="16"/>
  </w:num>
  <w:num w:numId="7">
    <w:abstractNumId w:val="9"/>
  </w:num>
  <w:num w:numId="8">
    <w:abstractNumId w:val="15"/>
  </w:num>
  <w:num w:numId="9">
    <w:abstractNumId w:val="18"/>
  </w:num>
  <w:num w:numId="10">
    <w:abstractNumId w:val="6"/>
  </w:num>
  <w:num w:numId="11">
    <w:abstractNumId w:val="12"/>
  </w:num>
  <w:num w:numId="12">
    <w:abstractNumId w:val="13"/>
  </w:num>
  <w:num w:numId="13">
    <w:abstractNumId w:val="2"/>
  </w:num>
  <w:num w:numId="14">
    <w:abstractNumId w:val="10"/>
  </w:num>
  <w:num w:numId="15">
    <w:abstractNumId w:val="3"/>
  </w:num>
  <w:num w:numId="16">
    <w:abstractNumId w:val="14"/>
  </w:num>
  <w:num w:numId="17">
    <w:abstractNumId w:val="17"/>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BA7"/>
    <w:rsid w:val="000002F5"/>
    <w:rsid w:val="000E2F33"/>
    <w:rsid w:val="00125C95"/>
    <w:rsid w:val="00224EDF"/>
    <w:rsid w:val="00701923"/>
    <w:rsid w:val="00956370"/>
    <w:rsid w:val="00A1138C"/>
    <w:rsid w:val="00AB39B9"/>
    <w:rsid w:val="00C0582B"/>
    <w:rsid w:val="00CA0316"/>
    <w:rsid w:val="00CA4EE2"/>
    <w:rsid w:val="00D3055D"/>
    <w:rsid w:val="00D534AD"/>
    <w:rsid w:val="00E26B38"/>
    <w:rsid w:val="00EE4680"/>
    <w:rsid w:val="00EE4B44"/>
    <w:rsid w:val="00EE7E50"/>
    <w:rsid w:val="00F50FBE"/>
    <w:rsid w:val="00F5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 w:line="242" w:lineRule="auto"/>
      <w:ind w:left="-5"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F5"/>
    <w:rPr>
      <w:rFonts w:ascii="Segoe UI" w:eastAsia="Times New Roman" w:hAnsi="Segoe UI" w:cs="Segoe UI"/>
      <w:color w:val="000000"/>
      <w:sz w:val="18"/>
      <w:szCs w:val="18"/>
    </w:rPr>
  </w:style>
  <w:style w:type="paragraph" w:styleId="ListParagraph">
    <w:name w:val="List Paragraph"/>
    <w:basedOn w:val="Normal"/>
    <w:uiPriority w:val="34"/>
    <w:qFormat/>
    <w:rsid w:val="009563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 w:line="242" w:lineRule="auto"/>
      <w:ind w:left="-5"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F5"/>
    <w:rPr>
      <w:rFonts w:ascii="Segoe UI" w:eastAsia="Times New Roman" w:hAnsi="Segoe UI" w:cs="Segoe UI"/>
      <w:color w:val="000000"/>
      <w:sz w:val="18"/>
      <w:szCs w:val="18"/>
    </w:rPr>
  </w:style>
  <w:style w:type="paragraph" w:styleId="ListParagraph">
    <w:name w:val="List Paragraph"/>
    <w:basedOn w:val="Normal"/>
    <w:uiPriority w:val="34"/>
    <w:qFormat/>
    <w:rsid w:val="00956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 Slough</dc:creator>
  <cp:lastModifiedBy>Owner</cp:lastModifiedBy>
  <cp:revision>2</cp:revision>
  <cp:lastPrinted>2013-09-05T01:51:00Z</cp:lastPrinted>
  <dcterms:created xsi:type="dcterms:W3CDTF">2014-04-16T13:21:00Z</dcterms:created>
  <dcterms:modified xsi:type="dcterms:W3CDTF">2014-04-16T13:21:00Z</dcterms:modified>
</cp:coreProperties>
</file>