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94FF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94FF"/>
          <w:sz w:val="48"/>
          <w:szCs w:val="48"/>
        </w:rPr>
        <w:t>TIPS FOR TERRIFIC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94FF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94FF"/>
          <w:sz w:val="48"/>
          <w:szCs w:val="48"/>
        </w:rPr>
        <w:t>CLASS COMPETITIONS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94FF"/>
          <w:sz w:val="48"/>
          <w:szCs w:val="48"/>
        </w:rPr>
      </w:pP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1. Plan ahead. Planning in advance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allows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time to creatively publicize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game to maximize attendance.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2. Include a combination of old and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new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competitions offering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guaranteed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favourites at the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beginning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of the school year to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generate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enthusiastic and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excitement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for the competitions.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3. Communicate with school media.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Be sure to set up a process to notify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your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yearbook and school paper.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4. Practice the game in advance.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You’ll be able to determine the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proper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length of the game. Very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few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Class Comps should last longer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than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two minutes.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5. Establish rules.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6. Set up a team of judges. Judges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should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be able to make quick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decisions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>, communicate rules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clearly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>, and can divorce themselves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from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their class and peers.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7. Designate the playing area. Use 1’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fluorescent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tape to mark the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boundaries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of your playing area. It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helps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to keep the spectators back at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a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distance that is safe and prevents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someone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from interfering with the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game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in the interest of fairness and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safety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>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8. Demonstrate the task. Immediately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after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announcing the rules,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demonstrate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the task to the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participants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and spectators.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9. Oops! Every now and then,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something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will go wrong at the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very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start of an event. Don’t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hesitate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to blow a whistle to stop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play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and declare a ‘false start’ if you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recognize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that the event will be a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failure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unless you step in.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 xml:space="preserve">10. </w:t>
      </w:r>
      <w:proofErr w:type="gramStart"/>
      <w:r>
        <w:rPr>
          <w:rFonts w:ascii="StoneSerif" w:hAnsi="StoneSerif" w:cs="StoneSerif"/>
          <w:color w:val="000000"/>
          <w:sz w:val="20"/>
          <w:szCs w:val="20"/>
        </w:rPr>
        <w:t>Say,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“Thanks!” Announce and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congratulate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the winning team,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and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then enthusiastically thank all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participants, the judges, and</w:t>
      </w:r>
    </w:p>
    <w:p w:rsidR="00273DF8" w:rsidRDefault="00273DF8" w:rsidP="00273DF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spectators.</w:t>
      </w:r>
    </w:p>
    <w:p w:rsidR="00AD5320" w:rsidRDefault="00AD5320" w:rsidP="00273DF8"/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DF8"/>
    <w:rsid w:val="00273DF8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2015-01-12T20:08:00Z</dcterms:created>
  <dcterms:modified xsi:type="dcterms:W3CDTF">2015-01-12T20:09:00Z</dcterms:modified>
</cp:coreProperties>
</file>