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3F" w:rsidRDefault="00BF343F" w:rsidP="00BF343F">
      <w:pPr>
        <w:rPr>
          <w:rFonts w:ascii="Calibri" w:hAnsi="Calibri" w:cs="Calibri"/>
          <w:b/>
          <w:bCs/>
          <w:u w:val="single"/>
        </w:rPr>
      </w:pPr>
      <w:r>
        <w:rPr>
          <w:rFonts w:ascii="Calibri" w:hAnsi="Calibri" w:cs="Calibri"/>
          <w:b/>
          <w:bCs/>
          <w:u w:val="single"/>
        </w:rPr>
        <w:t>Minutes from the January Meeting:</w:t>
      </w:r>
    </w:p>
    <w:p w:rsidR="00BF343F" w:rsidRDefault="00BF343F" w:rsidP="00BF343F">
      <w:pPr>
        <w:rPr>
          <w:rFonts w:ascii="Calibri" w:hAnsi="Calibri" w:cs="Calibri"/>
          <w:sz w:val="22"/>
          <w:szCs w:val="22"/>
        </w:rPr>
      </w:pPr>
    </w:p>
    <w:p w:rsidR="00BF343F" w:rsidRDefault="00BF343F" w:rsidP="00BF343F">
      <w:pPr>
        <w:rPr>
          <w:rFonts w:ascii="Calibri" w:hAnsi="Calibri" w:cs="Calibri"/>
          <w:sz w:val="20"/>
          <w:szCs w:val="20"/>
        </w:rPr>
      </w:pPr>
      <w:r>
        <w:rPr>
          <w:rFonts w:ascii="Calibri" w:hAnsi="Calibri" w:cs="Calibri"/>
          <w:sz w:val="20"/>
          <w:szCs w:val="20"/>
        </w:rPr>
        <w:t>Rec Night was a great night.  One girl had a shoulder that hurt, but she did not want to make a report.</w:t>
      </w:r>
    </w:p>
    <w:p w:rsidR="00BF343F" w:rsidRDefault="00BF343F" w:rsidP="00BF343F">
      <w:pPr>
        <w:rPr>
          <w:rFonts w:ascii="Calibri" w:hAnsi="Calibri" w:cs="Calibri"/>
          <w:sz w:val="20"/>
          <w:szCs w:val="20"/>
        </w:rPr>
      </w:pPr>
      <w:r>
        <w:rPr>
          <w:rFonts w:ascii="Calibri" w:hAnsi="Calibri" w:cs="Calibri"/>
          <w:sz w:val="20"/>
          <w:szCs w:val="20"/>
        </w:rPr>
        <w:t>216 kids at the event.</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Dennis made the motion to name Barb the Special Event coordinator for NBAAA.  Larry second the motion.  The motion passed.</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Mike suggested that we look at blankets to use for Rec night tables and for Community expo.</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Bob answered questions regarding our Youth insurance needs.</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He told us to get Liability insurance, it is required by Insurance agents to have both a waiver and Participant medical insurance.  Both are included in our Insurance policies.</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D&amp;O limits of 1 million is now about 350 - 400 for coverage.</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Our Youth Sports insurance policies include coverage for Registered participants, camps and tournaments.</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Home tournaments by Youth Sports Associations promoting our Youth sports in North Branch include the following:</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Wrestling is planning 1 home tournament this year.</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Basketball is planning 4 home tournament this year.</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NBBA is planning 2 tournaments this year</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Traveling baseball is planning 2 tournaments this year.</w:t>
      </w:r>
    </w:p>
    <w:p w:rsidR="00BF343F" w:rsidRDefault="00BF343F" w:rsidP="00BF343F">
      <w:pPr>
        <w:rPr>
          <w:rFonts w:ascii="Calibri" w:hAnsi="Calibri" w:cs="Calibri"/>
          <w:sz w:val="20"/>
          <w:szCs w:val="20"/>
        </w:rPr>
      </w:pPr>
    </w:p>
    <w:p w:rsidR="00BF343F" w:rsidRDefault="00BF343F" w:rsidP="00BF343F">
      <w:pPr>
        <w:rPr>
          <w:rFonts w:ascii="Calibri" w:hAnsi="Calibri" w:cs="Calibri"/>
          <w:sz w:val="20"/>
          <w:szCs w:val="20"/>
        </w:rPr>
      </w:pPr>
      <w:r>
        <w:rPr>
          <w:rFonts w:ascii="Calibri" w:hAnsi="Calibri" w:cs="Calibri"/>
          <w:sz w:val="20"/>
          <w:szCs w:val="20"/>
        </w:rPr>
        <w:t>Youth Soccer has its end of season Rec. Tournament for the 3</w:t>
      </w:r>
      <w:r>
        <w:rPr>
          <w:rFonts w:ascii="Calibri" w:hAnsi="Calibri" w:cs="Calibri"/>
          <w:sz w:val="20"/>
          <w:szCs w:val="20"/>
          <w:vertAlign w:val="superscript"/>
        </w:rPr>
        <w:t>rd</w:t>
      </w:r>
      <w:r>
        <w:rPr>
          <w:rFonts w:ascii="Calibri" w:hAnsi="Calibri" w:cs="Calibri"/>
          <w:sz w:val="20"/>
          <w:szCs w:val="20"/>
        </w:rPr>
        <w:t xml:space="preserve"> and 4</w:t>
      </w:r>
      <w:r>
        <w:rPr>
          <w:rFonts w:ascii="Calibri" w:hAnsi="Calibri" w:cs="Calibri"/>
          <w:sz w:val="20"/>
          <w:szCs w:val="20"/>
          <w:vertAlign w:val="superscript"/>
        </w:rPr>
        <w:t>th</w:t>
      </w:r>
      <w:r>
        <w:rPr>
          <w:rFonts w:ascii="Calibri" w:hAnsi="Calibri" w:cs="Calibri"/>
          <w:sz w:val="20"/>
          <w:szCs w:val="20"/>
        </w:rPr>
        <w:t xml:space="preserve"> graders.</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Youth Tackle Football is not planning a tournament, but Coach Nitty is working on a youth camp for the upcoming year.</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 xml:space="preserve">Heads up Concussion training - used for coaches.  This is free training with a certificate presented at the end of the training.  </w:t>
      </w:r>
      <w:hyperlink r:id="rId5" w:tgtFrame="_blank" w:history="1">
        <w:r>
          <w:rPr>
            <w:rStyle w:val="Hyperlink"/>
            <w:rFonts w:ascii="Calibri" w:hAnsi="Calibri" w:cs="Calibri"/>
            <w:sz w:val="20"/>
            <w:szCs w:val="20"/>
          </w:rPr>
          <w:t>http://www.cdc.gov/concussion/HeadsUp/youth.html</w:t>
        </w:r>
      </w:hyperlink>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We will ask Lisa add a link for the coaches concussion training.</w:t>
      </w:r>
    </w:p>
    <w:p w:rsidR="00BF343F" w:rsidRDefault="00BF343F" w:rsidP="00BF343F">
      <w:pPr>
        <w:rPr>
          <w:rFonts w:ascii="Calibri" w:hAnsi="Calibri" w:cs="Calibri"/>
          <w:sz w:val="20"/>
          <w:szCs w:val="20"/>
        </w:rPr>
      </w:pPr>
      <w:r>
        <w:rPr>
          <w:rFonts w:ascii="Calibri" w:hAnsi="Calibri" w:cs="Calibri"/>
          <w:sz w:val="20"/>
          <w:szCs w:val="20"/>
        </w:rPr>
        <w:t> </w:t>
      </w:r>
    </w:p>
    <w:p w:rsidR="00BF343F" w:rsidRDefault="00BF343F" w:rsidP="00BF343F">
      <w:pPr>
        <w:rPr>
          <w:rFonts w:ascii="Calibri" w:hAnsi="Calibri" w:cs="Calibri"/>
          <w:sz w:val="20"/>
          <w:szCs w:val="20"/>
        </w:rPr>
      </w:pPr>
      <w:r>
        <w:rPr>
          <w:rFonts w:ascii="Calibri" w:hAnsi="Calibri" w:cs="Calibri"/>
          <w:sz w:val="20"/>
          <w:szCs w:val="20"/>
        </w:rPr>
        <w:t>Sheila asked if Lisa would consider training their new NBBA web admin.  She also asked if Lisa would find out what is required to setup NBBA to use NGIN for their on line registration.</w:t>
      </w:r>
    </w:p>
    <w:p w:rsidR="0083449C" w:rsidRDefault="0083449C">
      <w:bookmarkStart w:id="0" w:name="_GoBack"/>
      <w:bookmarkEnd w:id="0"/>
    </w:p>
    <w:sectPr w:rsidR="00834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3F"/>
    <w:rsid w:val="0083449C"/>
    <w:rsid w:val="00B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3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concussion/HeadsUp/yout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FICO</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LisaIsaacson</dc:creator>
  <cp:lastModifiedBy>LisaIsaacson</cp:lastModifiedBy>
  <cp:revision>1</cp:revision>
  <dcterms:created xsi:type="dcterms:W3CDTF">2012-08-14T00:07:00Z</dcterms:created>
  <dcterms:modified xsi:type="dcterms:W3CDTF">2012-08-14T00:07:00Z</dcterms:modified>
</cp:coreProperties>
</file>